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A2" w:rsidRDefault="0010758B" w:rsidP="005671A2">
      <w:pPr>
        <w:rPr>
          <w:rFonts w:ascii="Comic Sans MS" w:hAnsi="Comic Sans MS"/>
          <w:sz w:val="25"/>
        </w:rPr>
      </w:pPr>
      <w:r>
        <w:rPr>
          <w:noProof/>
          <w:lang w:val="en-AU" w:eastAsia="en-AU"/>
        </w:rPr>
        <w:drawing>
          <wp:anchor distT="0" distB="0" distL="114300" distR="114300" simplePos="0" relativeHeight="251648512" behindDoc="0" locked="0" layoutInCell="1" allowOverlap="1">
            <wp:simplePos x="0" y="0"/>
            <wp:positionH relativeFrom="column">
              <wp:posOffset>969645</wp:posOffset>
            </wp:positionH>
            <wp:positionV relativeFrom="paragraph">
              <wp:posOffset>-3810</wp:posOffset>
            </wp:positionV>
            <wp:extent cx="3495675" cy="1946275"/>
            <wp:effectExtent l="0" t="0" r="9525" b="0"/>
            <wp:wrapSquare wrapText="right"/>
            <wp:docPr id="46" name="Picture 1" descr="enhance 4 colou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 4 colour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5675" cy="194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1A2" w:rsidRDefault="005671A2" w:rsidP="005671A2">
      <w:pPr>
        <w:rPr>
          <w:rFonts w:ascii="Comic Sans MS" w:hAnsi="Comic Sans MS"/>
          <w:sz w:val="25"/>
        </w:rPr>
      </w:pPr>
    </w:p>
    <w:p w:rsidR="005671A2" w:rsidRDefault="005671A2" w:rsidP="005671A2">
      <w:pPr>
        <w:rPr>
          <w:rFonts w:ascii="Century Gothic" w:hAnsi="Century Gothic"/>
          <w:sz w:val="21"/>
        </w:rPr>
      </w:pPr>
    </w:p>
    <w:p w:rsidR="005377F8" w:rsidRDefault="005377F8" w:rsidP="005377F8">
      <w:pPr>
        <w:pStyle w:val="Heading4"/>
        <w:tabs>
          <w:tab w:val="left" w:pos="3696"/>
          <w:tab w:val="center" w:pos="4323"/>
        </w:tabs>
        <w:jc w:val="left"/>
      </w:pPr>
    </w:p>
    <w:p w:rsidR="005377F8" w:rsidRDefault="005377F8" w:rsidP="005377F8">
      <w:pPr>
        <w:pStyle w:val="Heading4"/>
        <w:tabs>
          <w:tab w:val="left" w:pos="3696"/>
          <w:tab w:val="center" w:pos="4323"/>
        </w:tabs>
        <w:jc w:val="left"/>
      </w:pPr>
    </w:p>
    <w:p w:rsidR="005377F8" w:rsidRPr="005377F8" w:rsidRDefault="005377F8" w:rsidP="005377F8">
      <w:pPr>
        <w:pStyle w:val="Heading4"/>
        <w:tabs>
          <w:tab w:val="left" w:pos="3696"/>
          <w:tab w:val="center" w:pos="4323"/>
          <w:tab w:val="left" w:pos="5748"/>
        </w:tabs>
        <w:jc w:val="left"/>
        <w:rPr>
          <w:sz w:val="72"/>
          <w:szCs w:val="72"/>
        </w:rPr>
      </w:pPr>
      <w:r>
        <w:rPr>
          <w:sz w:val="72"/>
          <w:szCs w:val="72"/>
        </w:rPr>
        <w:tab/>
      </w:r>
    </w:p>
    <w:p w:rsidR="005377F8" w:rsidRPr="0084370F" w:rsidRDefault="0084370F" w:rsidP="007345B1">
      <w:pPr>
        <w:pStyle w:val="Heading4"/>
        <w:tabs>
          <w:tab w:val="left" w:pos="2796"/>
          <w:tab w:val="center" w:pos="4323"/>
        </w:tabs>
        <w:rPr>
          <w:color w:val="000000" w:themeColor="text1"/>
          <w:sz w:val="56"/>
          <w:szCs w:val="56"/>
        </w:rPr>
      </w:pPr>
      <w:r>
        <w:rPr>
          <w:b/>
          <w:color w:val="000000" w:themeColor="text1"/>
          <w:sz w:val="56"/>
          <w:szCs w:val="56"/>
        </w:rPr>
        <w:t>Tropical North</w:t>
      </w:r>
    </w:p>
    <w:p w:rsidR="005377F8" w:rsidRDefault="005377F8" w:rsidP="005377F8">
      <w:pPr>
        <w:rPr>
          <w:lang w:val="en-AU"/>
        </w:rPr>
      </w:pPr>
    </w:p>
    <w:p w:rsidR="005377F8" w:rsidRPr="005377F8" w:rsidRDefault="005377F8" w:rsidP="005377F8">
      <w:pPr>
        <w:rPr>
          <w:lang w:val="en-AU"/>
        </w:rPr>
      </w:pPr>
    </w:p>
    <w:p w:rsidR="005671A2" w:rsidRDefault="005671A2" w:rsidP="005671A2">
      <w:pPr>
        <w:pStyle w:val="Heading4"/>
        <w:rPr>
          <w:sz w:val="72"/>
          <w:szCs w:val="72"/>
        </w:rPr>
      </w:pPr>
      <w:r w:rsidRPr="005717FF">
        <w:rPr>
          <w:sz w:val="72"/>
          <w:szCs w:val="72"/>
        </w:rPr>
        <w:t>Paren</w:t>
      </w:r>
      <w:r>
        <w:rPr>
          <w:sz w:val="72"/>
          <w:szCs w:val="72"/>
        </w:rPr>
        <w:t>t Handbook</w:t>
      </w:r>
    </w:p>
    <w:p w:rsidR="005671A2" w:rsidRPr="005377F8" w:rsidRDefault="005671A2" w:rsidP="005377F8">
      <w:pPr>
        <w:pStyle w:val="Heading4"/>
        <w:rPr>
          <w:sz w:val="72"/>
          <w:szCs w:val="72"/>
        </w:rPr>
      </w:pPr>
      <w:r>
        <w:t xml:space="preserve">             </w:t>
      </w:r>
    </w:p>
    <w:p w:rsidR="004A025F" w:rsidRPr="00272621" w:rsidRDefault="004A025F" w:rsidP="004A025F">
      <w:pPr>
        <w:pStyle w:val="Heading3"/>
        <w:rPr>
          <w:color w:val="FF6600"/>
          <w:sz w:val="44"/>
          <w:szCs w:val="44"/>
          <w:u w:val="none"/>
        </w:rPr>
      </w:pPr>
      <w:r w:rsidRPr="00272621">
        <w:rPr>
          <w:color w:val="FF6600"/>
          <w:sz w:val="44"/>
          <w:szCs w:val="44"/>
          <w:u w:val="none"/>
        </w:rPr>
        <w:t xml:space="preserve">Provider </w:t>
      </w:r>
      <w:r w:rsidR="003F7D1E">
        <w:rPr>
          <w:color w:val="FF6600"/>
          <w:sz w:val="44"/>
          <w:szCs w:val="44"/>
          <w:u w:val="none"/>
        </w:rPr>
        <w:t xml:space="preserve">Approval </w:t>
      </w:r>
      <w:r w:rsidRPr="00272621">
        <w:rPr>
          <w:color w:val="FF6600"/>
          <w:sz w:val="44"/>
          <w:szCs w:val="44"/>
          <w:u w:val="none"/>
        </w:rPr>
        <w:t xml:space="preserve">No: </w:t>
      </w:r>
      <w:r w:rsidR="003F7D1E">
        <w:rPr>
          <w:color w:val="FF6600"/>
          <w:sz w:val="44"/>
          <w:szCs w:val="44"/>
          <w:u w:val="none"/>
        </w:rPr>
        <w:t>PR-00000526</w:t>
      </w:r>
    </w:p>
    <w:p w:rsidR="004A025F" w:rsidRPr="00272621" w:rsidRDefault="004A025F" w:rsidP="004A025F">
      <w:pPr>
        <w:rPr>
          <w:sz w:val="44"/>
          <w:szCs w:val="44"/>
        </w:rPr>
      </w:pPr>
    </w:p>
    <w:p w:rsidR="004A025F" w:rsidRDefault="004A025F" w:rsidP="004A025F"/>
    <w:p w:rsidR="0084370F" w:rsidRDefault="0084370F" w:rsidP="004A025F">
      <w:pPr>
        <w:rPr>
          <w:b/>
          <w:color w:val="0070C0"/>
        </w:rPr>
      </w:pPr>
      <w:r>
        <w:rPr>
          <w:b/>
          <w:color w:val="0070C0"/>
        </w:rPr>
        <w:t>Office:</w:t>
      </w:r>
    </w:p>
    <w:p w:rsidR="004A025F" w:rsidRPr="0084370F" w:rsidRDefault="0084370F" w:rsidP="004A025F">
      <w:pPr>
        <w:rPr>
          <w:b/>
          <w:color w:val="0070C0"/>
        </w:rPr>
      </w:pPr>
      <w:r w:rsidRPr="0084370F">
        <w:rPr>
          <w:b/>
          <w:color w:val="000000" w:themeColor="text1"/>
        </w:rPr>
        <w:t>Tropical North</w:t>
      </w:r>
    </w:p>
    <w:p w:rsidR="0084370F" w:rsidRPr="0084370F" w:rsidRDefault="0084370F" w:rsidP="004A025F">
      <w:pPr>
        <w:rPr>
          <w:b/>
          <w:color w:val="000000" w:themeColor="text1"/>
        </w:rPr>
      </w:pPr>
      <w:r w:rsidRPr="0084370F">
        <w:rPr>
          <w:b/>
          <w:color w:val="000000" w:themeColor="text1"/>
        </w:rPr>
        <w:t>Jack Street</w:t>
      </w:r>
    </w:p>
    <w:p w:rsidR="0084370F" w:rsidRPr="0084370F" w:rsidRDefault="0084370F" w:rsidP="004A025F">
      <w:pPr>
        <w:rPr>
          <w:b/>
          <w:color w:val="000000" w:themeColor="text1"/>
        </w:rPr>
      </w:pPr>
      <w:r w:rsidRPr="0084370F">
        <w:rPr>
          <w:b/>
          <w:color w:val="000000" w:themeColor="text1"/>
        </w:rPr>
        <w:t>Mossman Showgrounds</w:t>
      </w:r>
    </w:p>
    <w:p w:rsidR="0084370F" w:rsidRPr="0084370F" w:rsidRDefault="0084370F" w:rsidP="004A025F">
      <w:pPr>
        <w:rPr>
          <w:b/>
          <w:color w:val="000000" w:themeColor="text1"/>
        </w:rPr>
      </w:pPr>
      <w:r w:rsidRPr="0084370F">
        <w:rPr>
          <w:b/>
          <w:color w:val="000000" w:themeColor="text1"/>
        </w:rPr>
        <w:t>Mossman, QLD 4873</w:t>
      </w:r>
    </w:p>
    <w:p w:rsidR="0084370F" w:rsidRPr="0084370F" w:rsidRDefault="0084370F" w:rsidP="004A025F">
      <w:pPr>
        <w:rPr>
          <w:b/>
          <w:color w:val="000000" w:themeColor="text1"/>
        </w:rPr>
      </w:pPr>
      <w:r w:rsidRPr="0084370F">
        <w:rPr>
          <w:b/>
          <w:color w:val="000000" w:themeColor="text1"/>
        </w:rPr>
        <w:t>07 4098 1831</w:t>
      </w:r>
    </w:p>
    <w:p w:rsidR="004A025F" w:rsidRPr="0084370F" w:rsidRDefault="004A025F" w:rsidP="004A025F">
      <w:pPr>
        <w:ind w:left="720" w:hanging="720"/>
        <w:rPr>
          <w:color w:val="0070C0"/>
        </w:rPr>
      </w:pPr>
      <w:r w:rsidRPr="0084370F">
        <w:rPr>
          <w:color w:val="0070C0"/>
        </w:rPr>
        <w:tab/>
      </w:r>
    </w:p>
    <w:p w:rsidR="004A025F" w:rsidRPr="0084370F" w:rsidRDefault="004A025F" w:rsidP="004A025F">
      <w:pPr>
        <w:ind w:left="720"/>
        <w:rPr>
          <w:b/>
          <w:color w:val="0070C0"/>
        </w:rPr>
      </w:pPr>
      <w:r w:rsidRPr="0084370F">
        <w:rPr>
          <w:b/>
          <w:color w:val="0070C0"/>
          <w:u w:val="single"/>
        </w:rPr>
        <w:t>Office Hours</w:t>
      </w:r>
      <w:r w:rsidRPr="0084370F">
        <w:rPr>
          <w:b/>
          <w:color w:val="0070C0"/>
        </w:rPr>
        <w:t xml:space="preserve">:  </w:t>
      </w:r>
    </w:p>
    <w:p w:rsidR="004A025F" w:rsidRPr="000E45D7" w:rsidRDefault="0084370F" w:rsidP="004A025F">
      <w:pPr>
        <w:ind w:left="720"/>
        <w:rPr>
          <w:b/>
          <w:color w:val="0070C0"/>
        </w:rPr>
      </w:pPr>
      <w:r w:rsidRPr="0084370F">
        <w:rPr>
          <w:b/>
          <w:color w:val="0070C0"/>
        </w:rPr>
        <w:t>Monday to Friday 8.30-4</w:t>
      </w:r>
      <w:r w:rsidR="004A025F" w:rsidRPr="000E45D7">
        <w:rPr>
          <w:b/>
          <w:color w:val="0070C0"/>
        </w:rPr>
        <w:t xml:space="preserve">    </w:t>
      </w:r>
    </w:p>
    <w:p w:rsidR="004A025F" w:rsidRDefault="004A025F" w:rsidP="004A025F">
      <w:pPr>
        <w:rPr>
          <w:rFonts w:ascii="Century Gothic" w:hAnsi="Century Gothic"/>
          <w:b/>
          <w:color w:val="0000FF"/>
          <w:sz w:val="22"/>
          <w:szCs w:val="22"/>
        </w:rPr>
      </w:pPr>
    </w:p>
    <w:p w:rsidR="004A025F" w:rsidRPr="001738BB" w:rsidRDefault="004A025F" w:rsidP="004A025F">
      <w:pPr>
        <w:rPr>
          <w:rFonts w:ascii="Century Gothic" w:hAnsi="Century Gothic"/>
          <w:b/>
          <w:i/>
          <w:color w:val="000000"/>
          <w:sz w:val="22"/>
          <w:szCs w:val="22"/>
        </w:rPr>
      </w:pPr>
      <w:r w:rsidRPr="001738BB">
        <w:rPr>
          <w:rFonts w:ascii="Century Gothic" w:hAnsi="Century Gothic"/>
          <w:b/>
          <w:i/>
          <w:color w:val="000000"/>
          <w:sz w:val="22"/>
          <w:szCs w:val="22"/>
        </w:rPr>
        <w:t>E</w:t>
      </w:r>
      <w:r>
        <w:rPr>
          <w:rFonts w:ascii="Century Gothic" w:hAnsi="Century Gothic"/>
          <w:b/>
          <w:i/>
          <w:color w:val="000000"/>
          <w:sz w:val="22"/>
          <w:szCs w:val="22"/>
        </w:rPr>
        <w:t>n</w:t>
      </w:r>
      <w:r w:rsidRPr="001738BB">
        <w:rPr>
          <w:rFonts w:ascii="Century Gothic" w:hAnsi="Century Gothic"/>
          <w:b/>
          <w:i/>
          <w:color w:val="000000"/>
          <w:sz w:val="22"/>
          <w:szCs w:val="22"/>
        </w:rPr>
        <w:t>hance Family Day Care</w:t>
      </w:r>
      <w:r w:rsidRPr="0084370F">
        <w:rPr>
          <w:rFonts w:ascii="Century Gothic" w:hAnsi="Century Gothic"/>
          <w:b/>
          <w:i/>
          <w:color w:val="000000"/>
          <w:sz w:val="22"/>
          <w:szCs w:val="22"/>
        </w:rPr>
        <w:t xml:space="preserve">- </w:t>
      </w:r>
      <w:r w:rsidR="00656A0F">
        <w:rPr>
          <w:rFonts w:ascii="Century Gothic" w:hAnsi="Century Gothic"/>
          <w:b/>
          <w:i/>
          <w:color w:val="000000"/>
          <w:sz w:val="22"/>
          <w:szCs w:val="22"/>
        </w:rPr>
        <w:t>Endeavour</w:t>
      </w:r>
      <w:r w:rsidRPr="001738BB">
        <w:rPr>
          <w:rFonts w:ascii="Century Gothic" w:hAnsi="Century Gothic"/>
          <w:b/>
          <w:i/>
          <w:color w:val="000000"/>
          <w:sz w:val="22"/>
          <w:szCs w:val="22"/>
        </w:rPr>
        <w:t xml:space="preserve"> Mentoring Unit and Educators are committed to working as a professional, innovative and collaborative team to provide a unique quality service to children and their families.</w:t>
      </w:r>
    </w:p>
    <w:p w:rsidR="004A025F" w:rsidRPr="001738BB" w:rsidRDefault="004A025F" w:rsidP="004A025F">
      <w:pPr>
        <w:rPr>
          <w:sz w:val="18"/>
          <w:szCs w:val="18"/>
        </w:rPr>
      </w:pPr>
    </w:p>
    <w:p w:rsidR="004A025F" w:rsidRPr="001738BB" w:rsidRDefault="004A025F" w:rsidP="004A025F">
      <w:pPr>
        <w:rPr>
          <w:sz w:val="18"/>
          <w:szCs w:val="18"/>
        </w:rPr>
      </w:pPr>
    </w:p>
    <w:p w:rsidR="004A025F" w:rsidRPr="0026067F" w:rsidRDefault="00972188" w:rsidP="004A025F">
      <w:pPr>
        <w:rPr>
          <w:rFonts w:ascii="Century Gothic" w:hAnsi="Century Gothic"/>
          <w:b/>
          <w:i/>
          <w:color w:val="000000"/>
          <w:sz w:val="22"/>
          <w:szCs w:val="22"/>
        </w:rPr>
      </w:pPr>
      <w:r w:rsidRPr="0084370F">
        <w:rPr>
          <w:sz w:val="18"/>
          <w:szCs w:val="18"/>
        </w:rPr>
        <w:t>Fifteenth</w:t>
      </w:r>
      <w:r w:rsidR="004A025F" w:rsidRPr="0084370F">
        <w:rPr>
          <w:sz w:val="18"/>
          <w:szCs w:val="18"/>
        </w:rPr>
        <w:t xml:space="preserve"> Edition: </w:t>
      </w:r>
      <w:r w:rsidRPr="0084370F">
        <w:rPr>
          <w:sz w:val="18"/>
          <w:szCs w:val="18"/>
        </w:rPr>
        <w:t>January 2019</w:t>
      </w:r>
    </w:p>
    <w:p w:rsidR="005671A2" w:rsidRPr="0026067F" w:rsidRDefault="005377F8" w:rsidP="004A025F">
      <w:pPr>
        <w:pStyle w:val="Heading3"/>
        <w:jc w:val="left"/>
        <w:rPr>
          <w:rFonts w:ascii="Century Gothic" w:hAnsi="Century Gothic"/>
          <w:b w:val="0"/>
          <w:i/>
          <w:color w:val="000000"/>
          <w:sz w:val="22"/>
          <w:szCs w:val="22"/>
        </w:rPr>
      </w:pPr>
      <w:r>
        <w:rPr>
          <w:color w:val="FF6600"/>
          <w:u w:val="none"/>
        </w:rPr>
        <w:t xml:space="preserve"> </w:t>
      </w:r>
    </w:p>
    <w:p w:rsidR="00773572" w:rsidRDefault="00773572" w:rsidP="00773572">
      <w:pPr>
        <w:rPr>
          <w:color w:val="FF0000"/>
          <w:sz w:val="56"/>
          <w:szCs w:val="56"/>
        </w:rPr>
        <w:sectPr w:rsidR="00773572" w:rsidSect="002745D4">
          <w:headerReference w:type="even" r:id="rId12"/>
          <w:headerReference w:type="default" r:id="rId13"/>
          <w:footerReference w:type="even" r:id="rId14"/>
          <w:footerReference w:type="default" r:id="rId15"/>
          <w:pgSz w:w="12240" w:h="15840" w:code="1"/>
          <w:pgMar w:top="1440" w:right="1797" w:bottom="450" w:left="1797" w:header="709" w:footer="709" w:gutter="0"/>
          <w:pgNumType w:start="1"/>
          <w:cols w:space="708"/>
          <w:titlePg/>
          <w:docGrid w:linePitch="360"/>
        </w:sectPr>
      </w:pPr>
    </w:p>
    <w:p w:rsidR="00773572" w:rsidRPr="00E75874" w:rsidRDefault="00773572" w:rsidP="00773572">
      <w:pPr>
        <w:pBdr>
          <w:bottom w:val="single" w:sz="12" w:space="1" w:color="auto"/>
        </w:pBdr>
        <w:rPr>
          <w:b/>
          <w:color w:val="FF0000"/>
          <w:sz w:val="28"/>
          <w:szCs w:val="28"/>
        </w:rPr>
      </w:pPr>
      <w:r w:rsidRPr="00E75874">
        <w:rPr>
          <w:b/>
          <w:color w:val="FF0000"/>
          <w:sz w:val="28"/>
          <w:szCs w:val="28"/>
        </w:rPr>
        <w:lastRenderedPageBreak/>
        <w:t>COMPLAINTS | GRIEVANCE HANDLING FLOW CHART</w:t>
      </w:r>
    </w:p>
    <w:p w:rsidR="00773572" w:rsidRDefault="0010758B" w:rsidP="00773572">
      <w:r>
        <w:rPr>
          <w:noProof/>
          <w:lang w:val="en-AU" w:eastAsia="en-AU"/>
        </w:rPr>
        <mc:AlternateContent>
          <mc:Choice Requires="wps">
            <w:drawing>
              <wp:anchor distT="0" distB="0" distL="114300" distR="114300" simplePos="0" relativeHeight="251649536" behindDoc="0" locked="0" layoutInCell="1" allowOverlap="1">
                <wp:simplePos x="0" y="0"/>
                <wp:positionH relativeFrom="column">
                  <wp:posOffset>2638425</wp:posOffset>
                </wp:positionH>
                <wp:positionV relativeFrom="paragraph">
                  <wp:posOffset>314960</wp:posOffset>
                </wp:positionV>
                <wp:extent cx="2057400" cy="333375"/>
                <wp:effectExtent l="9525" t="8255" r="9525" b="20320"/>
                <wp:wrapNone/>
                <wp:docPr id="4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337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3572" w:rsidRPr="00110864" w:rsidRDefault="00773572" w:rsidP="00773572">
                            <w:pPr>
                              <w:jc w:val="center"/>
                              <w:rPr>
                                <w:b/>
                                <w:sz w:val="20"/>
                                <w:szCs w:val="20"/>
                              </w:rPr>
                            </w:pPr>
                            <w:r w:rsidRPr="00110864">
                              <w:rPr>
                                <w:b/>
                                <w:sz w:val="20"/>
                                <w:szCs w:val="20"/>
                              </w:rPr>
                              <w:t>Person has concern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207.75pt;margin-top:24.8pt;width:162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" fillcolor="#dafda7" strokecolor="#94b64e">
                <v:fill color2="#f5ffe6" rotate="t" angle="180" colors="0 #dafda7;22938f #e4fdc2;1 #f5ffe6" focus="100%" type="gradient"/>
                <v:shadow on="t" color="black" opacity="24903f" origin=",.5" offset="0,.55556mm"/>
                <v:textbox>
                  <w:txbxContent>
                    <w:p w:rsidR="00773572" w:rsidRPr="00110864" w:rsidRDefault="00773572" w:rsidP="00773572">
                      <w:pPr>
                        <w:jc w:val="center"/>
                        <w:rPr>
                          <w:b/>
                          <w:sz w:val="20"/>
                          <w:szCs w:val="20"/>
                        </w:rPr>
                      </w:pPr>
                      <w:r w:rsidRPr="00110864">
                        <w:rPr>
                          <w:b/>
                          <w:sz w:val="20"/>
                          <w:szCs w:val="20"/>
                        </w:rPr>
                        <w:t>Person has concern</w:t>
                      </w:r>
                    </w:p>
                  </w:txbxContent>
                </v:textbox>
              </v:roundrect>
            </w:pict>
          </mc:Fallback>
        </mc:AlternateContent>
      </w:r>
    </w:p>
    <w:p w:rsidR="00773572" w:rsidRDefault="0010758B" w:rsidP="00773572">
      <w:r>
        <w:rPr>
          <w:noProof/>
          <w:lang w:val="en-AU" w:eastAsia="en-AU"/>
        </w:rPr>
        <mc:AlternateContent>
          <mc:Choice Requires="wps">
            <w:drawing>
              <wp:anchor distT="0" distB="0" distL="114300" distR="114300" simplePos="0" relativeHeight="251670016" behindDoc="0" locked="0" layoutInCell="1" allowOverlap="1">
                <wp:simplePos x="0" y="0"/>
                <wp:positionH relativeFrom="column">
                  <wp:posOffset>5916930</wp:posOffset>
                </wp:positionH>
                <wp:positionV relativeFrom="paragraph">
                  <wp:posOffset>7620</wp:posOffset>
                </wp:positionV>
                <wp:extent cx="3558540" cy="742950"/>
                <wp:effectExtent l="11430" t="9525" r="11430" b="28575"/>
                <wp:wrapNone/>
                <wp:docPr id="44"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742950"/>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3623C6" w:rsidRDefault="00773572" w:rsidP="00773572">
                            <w:pPr>
                              <w:pStyle w:val="ListParagraph"/>
                              <w:numPr>
                                <w:ilvl w:val="0"/>
                                <w:numId w:val="11"/>
                              </w:numPr>
                              <w:rPr>
                                <w:sz w:val="16"/>
                                <w:szCs w:val="16"/>
                              </w:rPr>
                            </w:pPr>
                            <w:r w:rsidRPr="003623C6">
                              <w:rPr>
                                <w:sz w:val="16"/>
                                <w:szCs w:val="16"/>
                              </w:rPr>
                              <w:t>Discuss or resolve the matter with the person responsible or</w:t>
                            </w:r>
                          </w:p>
                          <w:p w:rsidR="003623C6" w:rsidRDefault="00773572" w:rsidP="00773572">
                            <w:pPr>
                              <w:pStyle w:val="ListParagraph"/>
                              <w:numPr>
                                <w:ilvl w:val="0"/>
                                <w:numId w:val="11"/>
                              </w:numPr>
                              <w:rPr>
                                <w:sz w:val="16"/>
                                <w:szCs w:val="16"/>
                              </w:rPr>
                            </w:pPr>
                            <w:r w:rsidRPr="003623C6">
                              <w:rPr>
                                <w:sz w:val="16"/>
                                <w:szCs w:val="16"/>
                              </w:rPr>
                              <w:t>Discuss the situation confidentially with Coordinator in relation to</w:t>
                            </w:r>
                          </w:p>
                          <w:p w:rsidR="00773572" w:rsidRPr="003623C6" w:rsidRDefault="00773572" w:rsidP="003623C6">
                            <w:pPr>
                              <w:pStyle w:val="ListParagraph"/>
                              <w:ind w:left="360"/>
                              <w:rPr>
                                <w:sz w:val="16"/>
                                <w:szCs w:val="16"/>
                              </w:rPr>
                            </w:pPr>
                            <w:r w:rsidRPr="003623C6">
                              <w:rPr>
                                <w:sz w:val="16"/>
                                <w:szCs w:val="16"/>
                              </w:rPr>
                              <w:t xml:space="preserve"> strategies to </w:t>
                            </w:r>
                            <w:r w:rsidR="003623C6" w:rsidRPr="003623C6">
                              <w:rPr>
                                <w:sz w:val="16"/>
                                <w:szCs w:val="16"/>
                              </w:rPr>
                              <w:t>assist in</w:t>
                            </w:r>
                            <w:r w:rsidRPr="003623C6">
                              <w:rPr>
                                <w:sz w:val="16"/>
                                <w:szCs w:val="16"/>
                              </w:rPr>
                              <w:t xml:space="preserve"> dealing with the concern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7" style="position:absolute;margin-left:465.9pt;margin-top:.6pt;width:280.2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" fillcolor="#c9b5e8" strokecolor="#795d9b">
                <v:fill color2="#f0eaf9" rotate="t" angle="180" colors="0 #c9b5e8;22938f #d9cbee;1 #f0eaf9" focus="100%" type="gradient"/>
                <v:shadow on="t" color="black" opacity="24903f" origin=",.5" offset="0,.55556mm"/>
                <v:textbox>
                  <w:txbxContent>
                    <w:p w:rsidR="00773572" w:rsidRPr="003623C6" w:rsidRDefault="00773572" w:rsidP="00773572">
                      <w:pPr>
                        <w:pStyle w:val="ListParagraph"/>
                        <w:numPr>
                          <w:ilvl w:val="0"/>
                          <w:numId w:val="11"/>
                        </w:numPr>
                        <w:rPr>
                          <w:sz w:val="16"/>
                          <w:szCs w:val="16"/>
                        </w:rPr>
                      </w:pPr>
                      <w:r w:rsidRPr="003623C6">
                        <w:rPr>
                          <w:sz w:val="16"/>
                          <w:szCs w:val="16"/>
                        </w:rPr>
                        <w:t>Discuss or resolve the matter with the person responsible or</w:t>
                      </w:r>
                    </w:p>
                    <w:p w:rsidR="003623C6" w:rsidRDefault="00773572" w:rsidP="00773572">
                      <w:pPr>
                        <w:pStyle w:val="ListParagraph"/>
                        <w:numPr>
                          <w:ilvl w:val="0"/>
                          <w:numId w:val="11"/>
                        </w:numPr>
                        <w:rPr>
                          <w:sz w:val="16"/>
                          <w:szCs w:val="16"/>
                        </w:rPr>
                      </w:pPr>
                      <w:r w:rsidRPr="003623C6">
                        <w:rPr>
                          <w:sz w:val="16"/>
                          <w:szCs w:val="16"/>
                        </w:rPr>
                        <w:t>Discuss the situation confidentially with Coordinator in relation to</w:t>
                      </w:r>
                    </w:p>
                    <w:p w:rsidR="00773572" w:rsidRPr="003623C6" w:rsidRDefault="00773572" w:rsidP="003623C6">
                      <w:pPr>
                        <w:pStyle w:val="ListParagraph"/>
                        <w:ind w:left="360"/>
                        <w:rPr>
                          <w:sz w:val="16"/>
                          <w:szCs w:val="16"/>
                        </w:rPr>
                      </w:pPr>
                      <w:r w:rsidRPr="003623C6">
                        <w:rPr>
                          <w:sz w:val="16"/>
                          <w:szCs w:val="16"/>
                        </w:rPr>
                        <w:t xml:space="preserve"> </w:t>
                      </w:r>
                      <w:proofErr w:type="gramStart"/>
                      <w:r w:rsidRPr="003623C6">
                        <w:rPr>
                          <w:sz w:val="16"/>
                          <w:szCs w:val="16"/>
                        </w:rPr>
                        <w:t>strategies</w:t>
                      </w:r>
                      <w:proofErr w:type="gramEnd"/>
                      <w:r w:rsidRPr="003623C6">
                        <w:rPr>
                          <w:sz w:val="16"/>
                          <w:szCs w:val="16"/>
                        </w:rPr>
                        <w:t xml:space="preserve"> to </w:t>
                      </w:r>
                      <w:r w:rsidR="003623C6" w:rsidRPr="003623C6">
                        <w:rPr>
                          <w:sz w:val="16"/>
                          <w:szCs w:val="16"/>
                        </w:rPr>
                        <w:t>assist in</w:t>
                      </w:r>
                      <w:r w:rsidRPr="003623C6">
                        <w:rPr>
                          <w:sz w:val="16"/>
                          <w:szCs w:val="16"/>
                        </w:rPr>
                        <w:t xml:space="preserve"> dealing with the concern</w:t>
                      </w:r>
                    </w:p>
                  </w:txbxContent>
                </v:textbox>
              </v:roundrect>
            </w:pict>
          </mc:Fallback>
        </mc:AlternateContent>
      </w:r>
      <w:r>
        <w:rPr>
          <w:noProof/>
          <w:lang w:val="en-AU" w:eastAsia="en-AU"/>
        </w:rPr>
        <mc:AlternateContent>
          <mc:Choice Requires="wps">
            <w:drawing>
              <wp:anchor distT="0" distB="0" distL="114300" distR="114300" simplePos="0" relativeHeight="251680256" behindDoc="0" locked="0" layoutInCell="1" allowOverlap="1">
                <wp:simplePos x="0" y="0"/>
                <wp:positionH relativeFrom="column">
                  <wp:posOffset>5924550</wp:posOffset>
                </wp:positionH>
                <wp:positionV relativeFrom="paragraph">
                  <wp:posOffset>5383530</wp:posOffset>
                </wp:positionV>
                <wp:extent cx="381000" cy="9525"/>
                <wp:effectExtent l="19050" t="70485" r="28575" b="100965"/>
                <wp:wrapNone/>
                <wp:docPr id="43"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4A485" id="_x0000_t32" coordsize="21600,21600" o:spt="32" o:oned="t" path="m,l21600,21600e" filled="f">
                <v:path arrowok="t" fillok="f" o:connecttype="none"/>
                <o:lock v:ext="edit" shapetype="t"/>
              </v:shapetype>
              <v:shape id="Straight Arrow Connector 38" o:spid="_x0000_s1026" type="#_x0000_t32" style="position:absolute;margin-left:466.5pt;margin-top:423.9pt;width:30pt;height:.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1866900</wp:posOffset>
                </wp:positionH>
                <wp:positionV relativeFrom="paragraph">
                  <wp:posOffset>5088255</wp:posOffset>
                </wp:positionV>
                <wp:extent cx="4057650" cy="581025"/>
                <wp:effectExtent l="9525" t="13335" r="9525" b="24765"/>
                <wp:wrapNone/>
                <wp:docPr id="4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58102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3623C6" w:rsidRDefault="00773572" w:rsidP="00773572">
                            <w:pPr>
                              <w:jc w:val="center"/>
                              <w:rPr>
                                <w:sz w:val="16"/>
                                <w:szCs w:val="16"/>
                              </w:rPr>
                            </w:pPr>
                            <w:r w:rsidRPr="003623C6">
                              <w:rPr>
                                <w:sz w:val="16"/>
                                <w:szCs w:val="16"/>
                              </w:rPr>
                              <w:t xml:space="preserve">Where the person lodging the grievance is not happy with the outcome from the Service, contact can be made with the </w:t>
                            </w:r>
                            <w:r w:rsidRPr="003623C6">
                              <w:rPr>
                                <w:b/>
                                <w:sz w:val="16"/>
                                <w:szCs w:val="16"/>
                              </w:rPr>
                              <w:t>OECEC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147pt;margin-top:400.65pt;width:319.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" fillcolor="#c9b5e8" strokecolor="#795d9b">
                <v:fill color2="#f0eaf9" rotate="t" angle="180" colors="0 #c9b5e8;22938f #d9cbee;1 #f0eaf9" focus="100%" type="gradient"/>
                <v:shadow on="t" color="black" opacity="24903f" origin=",.5" offset="0,.55556mm"/>
                <v:textbox>
                  <w:txbxContent>
                    <w:p w:rsidR="00773572" w:rsidRPr="003623C6" w:rsidRDefault="00773572" w:rsidP="00773572">
                      <w:pPr>
                        <w:jc w:val="center"/>
                        <w:rPr>
                          <w:sz w:val="16"/>
                          <w:szCs w:val="16"/>
                        </w:rPr>
                      </w:pPr>
                      <w:r w:rsidRPr="003623C6">
                        <w:rPr>
                          <w:sz w:val="16"/>
                          <w:szCs w:val="16"/>
                        </w:rPr>
                        <w:t xml:space="preserve">Where the person lodging the grievance is not happy with the outcome from the Service, contact can be made with the </w:t>
                      </w:r>
                      <w:r w:rsidRPr="003623C6">
                        <w:rPr>
                          <w:b/>
                          <w:sz w:val="16"/>
                          <w:szCs w:val="16"/>
                        </w:rPr>
                        <w:t>OECEC</w:t>
                      </w:r>
                    </w:p>
                  </w:txbxContent>
                </v:textbox>
              </v:roundrect>
            </w:pict>
          </mc:Fallback>
        </mc:AlternateContent>
      </w:r>
      <w:r>
        <w:rPr>
          <w:noProof/>
          <w:lang w:val="en-AU" w:eastAsia="en-AU"/>
        </w:rPr>
        <mc:AlternateContent>
          <mc:Choice Requires="wps">
            <w:drawing>
              <wp:anchor distT="0" distB="0" distL="114300" distR="114300" simplePos="0" relativeHeight="251679232" behindDoc="0" locked="0" layoutInCell="1" allowOverlap="1">
                <wp:simplePos x="0" y="0"/>
                <wp:positionH relativeFrom="column">
                  <wp:posOffset>6000750</wp:posOffset>
                </wp:positionH>
                <wp:positionV relativeFrom="paragraph">
                  <wp:posOffset>4011930</wp:posOffset>
                </wp:positionV>
                <wp:extent cx="447675" cy="0"/>
                <wp:effectExtent l="19050" t="80010" r="28575" b="100965"/>
                <wp:wrapNone/>
                <wp:docPr id="41"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A01F" id="Straight Arrow Connector 36" o:spid="_x0000_s1026" type="#_x0000_t32" style="position:absolute;margin-left:472.5pt;margin-top:315.9pt;width:35.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3507105</wp:posOffset>
                </wp:positionV>
                <wp:extent cx="4371975" cy="923925"/>
                <wp:effectExtent l="9525" t="13335" r="9525" b="24765"/>
                <wp:wrapNone/>
                <wp:docPr id="4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92392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3623C6" w:rsidRDefault="00773572" w:rsidP="00773572">
                            <w:pPr>
                              <w:jc w:val="center"/>
                              <w:rPr>
                                <w:b/>
                                <w:sz w:val="16"/>
                                <w:szCs w:val="16"/>
                              </w:rPr>
                            </w:pPr>
                            <w:r w:rsidRPr="003623C6">
                              <w:rPr>
                                <w:b/>
                                <w:sz w:val="16"/>
                                <w:szCs w:val="16"/>
                              </w:rPr>
                              <w:t>Address Grievances with Management Committee</w:t>
                            </w:r>
                          </w:p>
                          <w:p w:rsidR="00773572" w:rsidRPr="003623C6" w:rsidRDefault="00773572" w:rsidP="00773572">
                            <w:pPr>
                              <w:jc w:val="center"/>
                              <w:rPr>
                                <w:sz w:val="16"/>
                                <w:szCs w:val="16"/>
                              </w:rPr>
                            </w:pPr>
                            <w:r w:rsidRPr="003623C6">
                              <w:rPr>
                                <w:sz w:val="16"/>
                                <w:szCs w:val="16"/>
                              </w:rPr>
                              <w:t>If the issue is not resolved with a reasonable time or they are not satisfied that the grievance has been managed appropriately, the person lodging the complaint can contact Service Management Committee.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128.25pt;margin-top:276.15pt;width:344.25pt;height:7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" fillcolor="#c9b5e8" strokecolor="#795d9b">
                <v:fill color2="#f0eaf9" rotate="t" angle="180" colors="0 #c9b5e8;22938f #d9cbee;1 #f0eaf9" focus="100%" type="gradient"/>
                <v:shadow on="t" color="black" opacity="24903f" origin=",.5" offset="0,.55556mm"/>
                <v:textbox>
                  <w:txbxContent>
                    <w:p w:rsidR="00773572" w:rsidRPr="003623C6" w:rsidRDefault="00773572" w:rsidP="00773572">
                      <w:pPr>
                        <w:jc w:val="center"/>
                        <w:rPr>
                          <w:b/>
                          <w:sz w:val="16"/>
                          <w:szCs w:val="16"/>
                        </w:rPr>
                      </w:pPr>
                      <w:r w:rsidRPr="003623C6">
                        <w:rPr>
                          <w:b/>
                          <w:sz w:val="16"/>
                          <w:szCs w:val="16"/>
                        </w:rPr>
                        <w:t>Address Grievances with Management Committee</w:t>
                      </w:r>
                    </w:p>
                    <w:p w:rsidR="00773572" w:rsidRPr="003623C6" w:rsidRDefault="00773572" w:rsidP="00773572">
                      <w:pPr>
                        <w:jc w:val="center"/>
                        <w:rPr>
                          <w:sz w:val="16"/>
                          <w:szCs w:val="16"/>
                        </w:rPr>
                      </w:pPr>
                      <w:r w:rsidRPr="003623C6">
                        <w:rPr>
                          <w:sz w:val="16"/>
                          <w:szCs w:val="16"/>
                        </w:rPr>
                        <w:t>If the issue is not resolved with a reasonable time or they are not satisfied that the grievance has been managed appropriately, the person lodging the complaint can contact Service Management Committee.</w:t>
                      </w:r>
                    </w:p>
                  </w:txbxContent>
                </v:textbox>
              </v:roundrect>
            </w:pict>
          </mc:Fallback>
        </mc:AlternateContent>
      </w:r>
      <w:r>
        <w:rPr>
          <w:noProof/>
          <w:lang w:val="en-AU" w:eastAsia="en-AU"/>
        </w:rPr>
        <mc:AlternateContent>
          <mc:Choice Requires="wps">
            <w:drawing>
              <wp:anchor distT="0" distB="0" distL="114300" distR="114300" simplePos="0" relativeHeight="251678208" behindDoc="0" locked="0" layoutInCell="1" allowOverlap="1">
                <wp:simplePos x="0" y="0"/>
                <wp:positionH relativeFrom="column">
                  <wp:posOffset>5715000</wp:posOffset>
                </wp:positionH>
                <wp:positionV relativeFrom="paragraph">
                  <wp:posOffset>2192655</wp:posOffset>
                </wp:positionV>
                <wp:extent cx="733425" cy="857250"/>
                <wp:effectExtent l="19050" t="13335" r="76200" b="91440"/>
                <wp:wrapNone/>
                <wp:docPr id="3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8572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7684A" id="Straight Arrow Connector 35" o:spid="_x0000_s1026" type="#_x0000_t32" style="position:absolute;margin-left:450pt;margin-top:172.65pt;width:57.75pt;height: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77184" behindDoc="0" locked="0" layoutInCell="1" allowOverlap="1">
                <wp:simplePos x="0" y="0"/>
                <wp:positionH relativeFrom="column">
                  <wp:posOffset>5715000</wp:posOffset>
                </wp:positionH>
                <wp:positionV relativeFrom="paragraph">
                  <wp:posOffset>2383155</wp:posOffset>
                </wp:positionV>
                <wp:extent cx="0" cy="0"/>
                <wp:effectExtent l="9525" t="13335" r="9525" b="5715"/>
                <wp:wrapNone/>
                <wp:docPr id="38"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6B43" id="Straight Connector 3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87.65pt" to="450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" strokecolor="#4579b8"/>
            </w:pict>
          </mc:Fallback>
        </mc:AlternateContent>
      </w:r>
      <w:r>
        <w:rPr>
          <w:noProof/>
          <w:lang w:val="en-AU" w:eastAsia="en-AU"/>
        </w:rPr>
        <mc:AlternateContent>
          <mc:Choice Requires="wps">
            <w:drawing>
              <wp:anchor distT="0" distB="0" distL="114300" distR="114300" simplePos="0" relativeHeight="251676160" behindDoc="0" locked="0" layoutInCell="1" allowOverlap="1">
                <wp:simplePos x="0" y="0"/>
                <wp:positionH relativeFrom="column">
                  <wp:posOffset>5715000</wp:posOffset>
                </wp:positionH>
                <wp:positionV relativeFrom="paragraph">
                  <wp:posOffset>1811655</wp:posOffset>
                </wp:positionV>
                <wp:extent cx="285750" cy="381000"/>
                <wp:effectExtent l="19050" t="13335" r="19050" b="34290"/>
                <wp:wrapNone/>
                <wp:docPr id="37"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810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F690" id="Straight Connector 3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42.65pt" to="472.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&#1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75136" behindDoc="0" locked="0" layoutInCell="1" allowOverlap="1">
                <wp:simplePos x="0" y="0"/>
                <wp:positionH relativeFrom="column">
                  <wp:posOffset>5524500</wp:posOffset>
                </wp:positionH>
                <wp:positionV relativeFrom="paragraph">
                  <wp:posOffset>430530</wp:posOffset>
                </wp:positionV>
                <wp:extent cx="400050" cy="361950"/>
                <wp:effectExtent l="19050" t="13335" r="19050" b="34290"/>
                <wp:wrapNone/>
                <wp:docPr id="3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36195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7C61" id="Straight Connector 3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3.9pt" to="466.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&#1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64896" behindDoc="0" locked="0" layoutInCell="1" allowOverlap="1">
                <wp:simplePos x="0" y="0"/>
                <wp:positionH relativeFrom="column">
                  <wp:posOffset>3829050</wp:posOffset>
                </wp:positionH>
                <wp:positionV relativeFrom="paragraph">
                  <wp:posOffset>4897120</wp:posOffset>
                </wp:positionV>
                <wp:extent cx="0" cy="190500"/>
                <wp:effectExtent l="85725" t="12700" r="85725" b="44450"/>
                <wp:wrapNone/>
                <wp:docPr id="3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D482" id="Straight Arrow Connector 20" o:spid="_x0000_s1026" type="#_x0000_t32" style="position:absolute;margin-left:301.5pt;margin-top:385.6pt;width:0;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2867025</wp:posOffset>
                </wp:positionH>
                <wp:positionV relativeFrom="paragraph">
                  <wp:posOffset>4630420</wp:posOffset>
                </wp:positionV>
                <wp:extent cx="2009775" cy="266700"/>
                <wp:effectExtent l="9525" t="12700" r="9525" b="25400"/>
                <wp:wrapNone/>
                <wp:docPr id="3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66700"/>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3572" w:rsidRPr="00110864" w:rsidRDefault="00773572" w:rsidP="00773572">
                            <w:pPr>
                              <w:jc w:val="center"/>
                              <w:rPr>
                                <w:b/>
                                <w:sz w:val="20"/>
                                <w:szCs w:val="20"/>
                              </w:rPr>
                            </w:pPr>
                            <w:r w:rsidRPr="00110864">
                              <w:rPr>
                                <w:b/>
                                <w:sz w:val="20"/>
                                <w:szCs w:val="20"/>
                              </w:rPr>
                              <w:t>Grievance not resolved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30" style="position:absolute;margin-left:225.75pt;margin-top:364.6pt;width:158.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" fillcolor="#dafda7" strokecolor="#94b64e">
                <v:fill color2="#f5ffe6" rotate="t" angle="180" colors="0 #dafda7;22938f #e4fdc2;1 #f5ffe6" focus="100%" type="gradient"/>
                <v:shadow on="t" color="black" opacity="24903f" origin=",.5" offset="0,.55556mm"/>
                <v:textbox>
                  <w:txbxContent>
                    <w:p w:rsidR="00773572" w:rsidRPr="00110864" w:rsidRDefault="00773572" w:rsidP="00773572">
                      <w:pPr>
                        <w:jc w:val="center"/>
                        <w:rPr>
                          <w:b/>
                          <w:sz w:val="20"/>
                          <w:szCs w:val="20"/>
                        </w:rPr>
                      </w:pPr>
                      <w:r w:rsidRPr="00110864">
                        <w:rPr>
                          <w:b/>
                          <w:sz w:val="20"/>
                          <w:szCs w:val="20"/>
                        </w:rPr>
                        <w:t>Grievance not resolved</w:t>
                      </w:r>
                    </w:p>
                  </w:txbxContent>
                </v:textbox>
              </v:roundrect>
            </w:pict>
          </mc:Fallback>
        </mc:AlternateContent>
      </w:r>
      <w:r>
        <w:rPr>
          <w:noProof/>
          <w:lang w:val="en-AU" w:eastAsia="en-AU"/>
        </w:rPr>
        <mc:AlternateContent>
          <mc:Choice Requires="wps">
            <w:drawing>
              <wp:anchor distT="0" distB="0" distL="114300" distR="114300" simplePos="0" relativeHeight="251663872" behindDoc="0" locked="0" layoutInCell="1" allowOverlap="1">
                <wp:simplePos x="0" y="0"/>
                <wp:positionH relativeFrom="column">
                  <wp:posOffset>3848100</wp:posOffset>
                </wp:positionH>
                <wp:positionV relativeFrom="paragraph">
                  <wp:posOffset>4430395</wp:posOffset>
                </wp:positionV>
                <wp:extent cx="0" cy="171450"/>
                <wp:effectExtent l="85725" t="12700" r="85725" b="44450"/>
                <wp:wrapNone/>
                <wp:docPr id="3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BDEA1" id="Straight Arrow Connector 19" o:spid="_x0000_s1026" type="#_x0000_t32" style="position:absolute;margin-left:303pt;margin-top:348.85pt;width:0;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3363595</wp:posOffset>
                </wp:positionV>
                <wp:extent cx="0" cy="142875"/>
                <wp:effectExtent l="85725" t="12700" r="85725" b="44450"/>
                <wp:wrapNone/>
                <wp:docPr id="3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6EC08" id="Straight Arrow Connector 18" o:spid="_x0000_s1026" type="#_x0000_t32" style="position:absolute;margin-left:297pt;margin-top:264.85pt;width:0;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2781300</wp:posOffset>
                </wp:positionH>
                <wp:positionV relativeFrom="paragraph">
                  <wp:posOffset>3049270</wp:posOffset>
                </wp:positionV>
                <wp:extent cx="2152650" cy="314325"/>
                <wp:effectExtent l="9525" t="12700" r="9525" b="25400"/>
                <wp:wrapNone/>
                <wp:docPr id="3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14325"/>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3572" w:rsidRPr="00110864" w:rsidRDefault="00773572" w:rsidP="00773572">
                            <w:pPr>
                              <w:jc w:val="center"/>
                              <w:rPr>
                                <w:b/>
                                <w:sz w:val="20"/>
                                <w:szCs w:val="20"/>
                              </w:rPr>
                            </w:pPr>
                            <w:r w:rsidRPr="00110864">
                              <w:rPr>
                                <w:b/>
                                <w:sz w:val="20"/>
                                <w:szCs w:val="20"/>
                              </w:rPr>
                              <w:t>Grievance not resolved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219pt;margin-top:240.1pt;width:169.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" fillcolor="#dafda7" strokecolor="#94b64e">
                <v:fill color2="#f5ffe6" rotate="t" angle="180" colors="0 #dafda7;22938f #e4fdc2;1 #f5ffe6" focus="100%" type="gradient"/>
                <v:shadow on="t" color="black" opacity="24903f" origin=",.5" offset="0,.55556mm"/>
                <v:textbox>
                  <w:txbxContent>
                    <w:p w:rsidR="00773572" w:rsidRPr="00110864" w:rsidRDefault="00773572" w:rsidP="00773572">
                      <w:pPr>
                        <w:jc w:val="center"/>
                        <w:rPr>
                          <w:b/>
                          <w:sz w:val="20"/>
                          <w:szCs w:val="20"/>
                        </w:rPr>
                      </w:pPr>
                      <w:r w:rsidRPr="00110864">
                        <w:rPr>
                          <w:b/>
                          <w:sz w:val="20"/>
                          <w:szCs w:val="20"/>
                        </w:rPr>
                        <w:t>Grievance not resolved</w:t>
                      </w:r>
                    </w:p>
                  </w:txbxContent>
                </v:textbox>
              </v:roundrect>
            </w:pict>
          </mc:Fallback>
        </mc:AlternateContent>
      </w:r>
      <w:r>
        <w:rPr>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3762375</wp:posOffset>
                </wp:positionH>
                <wp:positionV relativeFrom="paragraph">
                  <wp:posOffset>2811145</wp:posOffset>
                </wp:positionV>
                <wp:extent cx="9525" cy="238125"/>
                <wp:effectExtent l="76200" t="12700" r="85725" b="53975"/>
                <wp:wrapNone/>
                <wp:docPr id="30"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4CD9E" id="Straight Arrow Connector 17" o:spid="_x0000_s1026" type="#_x0000_t32" style="position:absolute;margin-left:296.25pt;margin-top:221.35pt;width:.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325120</wp:posOffset>
                </wp:positionV>
                <wp:extent cx="0" cy="190500"/>
                <wp:effectExtent l="85725" t="12700" r="85725" b="44450"/>
                <wp:wrapNone/>
                <wp:docPr id="2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DA49" id="Straight Arrow Connector 13" o:spid="_x0000_s1026" type="#_x0000_t32" style="position:absolute;margin-left:4in;margin-top:25.6pt;width:0;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0560" behindDoc="0" locked="0" layoutInCell="1" allowOverlap="1">
                <wp:simplePos x="0" y="0"/>
                <wp:positionH relativeFrom="column">
                  <wp:posOffset>1933575</wp:posOffset>
                </wp:positionH>
                <wp:positionV relativeFrom="paragraph">
                  <wp:posOffset>515620</wp:posOffset>
                </wp:positionV>
                <wp:extent cx="3590925" cy="600075"/>
                <wp:effectExtent l="9525" t="12700" r="9525" b="25400"/>
                <wp:wrapNone/>
                <wp:docPr id="2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0007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110864" w:rsidRDefault="00773572" w:rsidP="00773572">
                            <w:pPr>
                              <w:jc w:val="center"/>
                              <w:rPr>
                                <w:b/>
                                <w:sz w:val="20"/>
                                <w:szCs w:val="20"/>
                              </w:rPr>
                            </w:pPr>
                            <w:r w:rsidRPr="00110864">
                              <w:rPr>
                                <w:b/>
                                <w:sz w:val="20"/>
                                <w:szCs w:val="20"/>
                              </w:rPr>
                              <w:t>Personal Resolution</w:t>
                            </w:r>
                          </w:p>
                          <w:p w:rsidR="00773572" w:rsidRPr="003623C6" w:rsidRDefault="00773572" w:rsidP="00773572">
                            <w:pPr>
                              <w:jc w:val="center"/>
                              <w:rPr>
                                <w:sz w:val="16"/>
                                <w:szCs w:val="16"/>
                              </w:rPr>
                            </w:pPr>
                            <w:r w:rsidRPr="003623C6">
                              <w:rPr>
                                <w:sz w:val="16"/>
                                <w:szCs w:val="16"/>
                              </w:rPr>
                              <w:t>You may wish to deal with the grievance or incident personally with or without reporting to anyone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margin-left:152.25pt;margin-top:40.6pt;width:282.75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" fillcolor="#c9b5e8" strokecolor="#795d9b">
                <v:fill color2="#f0eaf9" rotate="t" angle="180" colors="0 #c9b5e8;22938f #d9cbee;1 #f0eaf9" focus="100%" type="gradient"/>
                <v:shadow on="t" color="black" opacity="24903f" origin=",.5" offset="0,.55556mm"/>
                <v:textbox>
                  <w:txbxContent>
                    <w:p w:rsidR="00773572" w:rsidRPr="00110864" w:rsidRDefault="00773572" w:rsidP="00773572">
                      <w:pPr>
                        <w:jc w:val="center"/>
                        <w:rPr>
                          <w:b/>
                          <w:sz w:val="20"/>
                          <w:szCs w:val="20"/>
                        </w:rPr>
                      </w:pPr>
                      <w:r w:rsidRPr="00110864">
                        <w:rPr>
                          <w:b/>
                          <w:sz w:val="20"/>
                          <w:szCs w:val="20"/>
                        </w:rPr>
                        <w:t>Personal Resolution</w:t>
                      </w:r>
                    </w:p>
                    <w:p w:rsidR="00773572" w:rsidRPr="003623C6" w:rsidRDefault="00773572" w:rsidP="00773572">
                      <w:pPr>
                        <w:jc w:val="center"/>
                        <w:rPr>
                          <w:sz w:val="16"/>
                          <w:szCs w:val="16"/>
                        </w:rPr>
                      </w:pPr>
                      <w:r w:rsidRPr="003623C6">
                        <w:rPr>
                          <w:sz w:val="16"/>
                          <w:szCs w:val="16"/>
                        </w:rPr>
                        <w:t>You may wish to deal with the grievance or incident personally with or without reporting to anyone</w:t>
                      </w:r>
                    </w:p>
                  </w:txbxContent>
                </v:textbox>
              </v:roundrect>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3695700</wp:posOffset>
                </wp:positionH>
                <wp:positionV relativeFrom="paragraph">
                  <wp:posOffset>1115695</wp:posOffset>
                </wp:positionV>
                <wp:extent cx="0" cy="171450"/>
                <wp:effectExtent l="85725" t="12700" r="85725" b="44450"/>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3C0172" id="Straight Arrow Connector 14" o:spid="_x0000_s1026" type="#_x0000_t32" style="position:absolute;margin-left:291pt;margin-top:87.85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1584" behindDoc="0" locked="0" layoutInCell="1" allowOverlap="1">
                <wp:simplePos x="0" y="0"/>
                <wp:positionH relativeFrom="column">
                  <wp:posOffset>2733675</wp:posOffset>
                </wp:positionH>
                <wp:positionV relativeFrom="paragraph">
                  <wp:posOffset>1229995</wp:posOffset>
                </wp:positionV>
                <wp:extent cx="2000250" cy="323850"/>
                <wp:effectExtent l="9525" t="12700" r="9525" b="25400"/>
                <wp:wrapNone/>
                <wp:docPr id="2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roundRect">
                          <a:avLst>
                            <a:gd name="adj" fmla="val 500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3572" w:rsidRPr="00110864" w:rsidRDefault="00773572" w:rsidP="00773572">
                            <w:pPr>
                              <w:jc w:val="center"/>
                              <w:rPr>
                                <w:b/>
                                <w:sz w:val="20"/>
                                <w:szCs w:val="20"/>
                              </w:rPr>
                            </w:pPr>
                            <w:r w:rsidRPr="00110864">
                              <w:rPr>
                                <w:b/>
                                <w:sz w:val="20"/>
                                <w:szCs w:val="20"/>
                              </w:rPr>
                              <w:t>Concern not resolved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margin-left:215.25pt;margin-top:96.85pt;width:15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" fillcolor="#dafda7" strokecolor="#94b64e">
                <v:fill color2="#f5ffe6" rotate="t" angle="180" colors="0 #dafda7;22938f #e4fdc2;1 #f5ffe6" focus="100%" type="gradient"/>
                <v:shadow on="t" color="black" opacity="24903f" origin=",.5" offset="0,.55556mm"/>
                <v:textbox>
                  <w:txbxContent>
                    <w:p w:rsidR="00773572" w:rsidRPr="00110864" w:rsidRDefault="00773572" w:rsidP="00773572">
                      <w:pPr>
                        <w:jc w:val="center"/>
                        <w:rPr>
                          <w:b/>
                          <w:sz w:val="20"/>
                          <w:szCs w:val="20"/>
                        </w:rPr>
                      </w:pPr>
                      <w:r w:rsidRPr="00110864">
                        <w:rPr>
                          <w:b/>
                          <w:sz w:val="20"/>
                          <w:szCs w:val="20"/>
                        </w:rPr>
                        <w:t>Concern not resolved</w:t>
                      </w:r>
                    </w:p>
                  </w:txbxContent>
                </v:textbox>
              </v:roundrect>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3695700</wp:posOffset>
                </wp:positionH>
                <wp:positionV relativeFrom="paragraph">
                  <wp:posOffset>1553845</wp:posOffset>
                </wp:positionV>
                <wp:extent cx="0" cy="200025"/>
                <wp:effectExtent l="85725" t="12700" r="85725" b="44450"/>
                <wp:wrapNone/>
                <wp:docPr id="2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1B8A3" id="Straight Arrow Connector 15" o:spid="_x0000_s1026" type="#_x0000_t32" style="position:absolute;margin-left:291pt;margin-top:122.35pt;width:0;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1933575</wp:posOffset>
                </wp:positionH>
                <wp:positionV relativeFrom="paragraph">
                  <wp:posOffset>1753870</wp:posOffset>
                </wp:positionV>
                <wp:extent cx="3781425" cy="1057275"/>
                <wp:effectExtent l="9525" t="12700" r="9525" b="25400"/>
                <wp:wrapNone/>
                <wp:docPr id="2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05727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3623C6" w:rsidRDefault="00773572" w:rsidP="00773572">
                            <w:pPr>
                              <w:jc w:val="center"/>
                              <w:rPr>
                                <w:b/>
                                <w:sz w:val="16"/>
                                <w:szCs w:val="16"/>
                              </w:rPr>
                            </w:pPr>
                            <w:r w:rsidRPr="003623C6">
                              <w:rPr>
                                <w:b/>
                                <w:sz w:val="16"/>
                                <w:szCs w:val="16"/>
                              </w:rPr>
                              <w:t>Formal Grievance</w:t>
                            </w:r>
                          </w:p>
                          <w:p w:rsidR="00773572" w:rsidRPr="003623C6" w:rsidRDefault="00773572" w:rsidP="00773572">
                            <w:pPr>
                              <w:jc w:val="center"/>
                              <w:rPr>
                                <w:sz w:val="16"/>
                                <w:szCs w:val="16"/>
                              </w:rPr>
                            </w:pPr>
                            <w:r w:rsidRPr="003623C6">
                              <w:rPr>
                                <w:sz w:val="16"/>
                                <w:szCs w:val="16"/>
                              </w:rPr>
                              <w:t>Formal investigation refers to the process used to respond to written grievances, whereby an investigation is undertaken to gather information relating to the allegation to inform a recommended resolution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4" style="position:absolute;margin-left:152.25pt;margin-top:138.1pt;width:297.7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" fillcolor="#c9b5e8" strokecolor="#795d9b">
                <v:fill color2="#f0eaf9" rotate="t" angle="180" colors="0 #c9b5e8;22938f #d9cbee;1 #f0eaf9" focus="100%" type="gradient"/>
                <v:shadow on="t" color="black" opacity="24903f" origin=",.5" offset="0,.55556mm"/>
                <v:textbox>
                  <w:txbxContent>
                    <w:p w:rsidR="00773572" w:rsidRPr="003623C6" w:rsidRDefault="00773572" w:rsidP="00773572">
                      <w:pPr>
                        <w:jc w:val="center"/>
                        <w:rPr>
                          <w:b/>
                          <w:sz w:val="16"/>
                          <w:szCs w:val="16"/>
                        </w:rPr>
                      </w:pPr>
                      <w:r w:rsidRPr="003623C6">
                        <w:rPr>
                          <w:b/>
                          <w:sz w:val="16"/>
                          <w:szCs w:val="16"/>
                        </w:rPr>
                        <w:t>Formal Grievance</w:t>
                      </w:r>
                    </w:p>
                    <w:p w:rsidR="00773572" w:rsidRPr="003623C6" w:rsidRDefault="00773572" w:rsidP="00773572">
                      <w:pPr>
                        <w:jc w:val="center"/>
                        <w:rPr>
                          <w:sz w:val="16"/>
                          <w:szCs w:val="16"/>
                        </w:rPr>
                      </w:pPr>
                      <w:r w:rsidRPr="003623C6">
                        <w:rPr>
                          <w:sz w:val="16"/>
                          <w:szCs w:val="16"/>
                        </w:rPr>
                        <w:t>Formal investigation refers to the process used to respond to written grievances, whereby an investigation is undertaken to gather information relating to the allegation to inform a recommended resolution</w:t>
                      </w:r>
                    </w:p>
                  </w:txbxContent>
                </v:textbox>
              </v:roundrect>
            </w:pict>
          </mc:Fallback>
        </mc:AlternateContent>
      </w:r>
      <w:r>
        <w:rPr>
          <w:noProof/>
          <w:lang w:val="en-AU" w:eastAsia="en-AU"/>
        </w:rPr>
        <mc:AlternateContent>
          <mc:Choice Requires="wps">
            <w:drawing>
              <wp:anchor distT="0" distB="0" distL="114300" distR="114300" simplePos="0" relativeHeight="251668992" behindDoc="0" locked="0" layoutInCell="1" allowOverlap="1">
                <wp:simplePos x="0" y="0"/>
                <wp:positionH relativeFrom="column">
                  <wp:posOffset>742950</wp:posOffset>
                </wp:positionH>
                <wp:positionV relativeFrom="paragraph">
                  <wp:posOffset>2239645</wp:posOffset>
                </wp:positionV>
                <wp:extent cx="1190625" cy="9525"/>
                <wp:effectExtent l="19050" t="12700" r="19050" b="34925"/>
                <wp:wrapNone/>
                <wp:docPr id="2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9525"/>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E519" id="Straight Connector 25"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6.35pt" to="152.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&#1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67968" behindDoc="0" locked="0" layoutInCell="1" allowOverlap="1">
                <wp:simplePos x="0" y="0"/>
                <wp:positionH relativeFrom="column">
                  <wp:posOffset>704850</wp:posOffset>
                </wp:positionH>
                <wp:positionV relativeFrom="paragraph">
                  <wp:posOffset>4354195</wp:posOffset>
                </wp:positionV>
                <wp:extent cx="923925" cy="0"/>
                <wp:effectExtent l="19050" t="12700" r="19050" b="34925"/>
                <wp:wrapNone/>
                <wp:docPr id="2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A6A6" id="Straight Connector 2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2.85pt" to="128.2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" strokeweight="2pt">
                <v:shadow on="t" color="black" opacity="24903f" origin=",.5" offset="0,.55556mm"/>
              </v:line>
            </w:pict>
          </mc:Fallback>
        </mc:AlternateContent>
      </w:r>
      <w:r>
        <w:rPr>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704850</wp:posOffset>
                </wp:positionH>
                <wp:positionV relativeFrom="paragraph">
                  <wp:posOffset>1029970</wp:posOffset>
                </wp:positionV>
                <wp:extent cx="38100" cy="3324225"/>
                <wp:effectExtent l="47625" t="31750" r="85725" b="34925"/>
                <wp:wrapNone/>
                <wp:docPr id="21"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33242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05226" id="Straight Arrow Connector 22" o:spid="_x0000_s1026" type="#_x0000_t32" style="position:absolute;margin-left:55.5pt;margin-top:81.1pt;width:3pt;height:261.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65920" behindDoc="0" locked="0" layoutInCell="1" allowOverlap="1">
                <wp:simplePos x="0" y="0"/>
                <wp:positionH relativeFrom="column">
                  <wp:posOffset>1495425</wp:posOffset>
                </wp:positionH>
                <wp:positionV relativeFrom="paragraph">
                  <wp:posOffset>601345</wp:posOffset>
                </wp:positionV>
                <wp:extent cx="438150" cy="9525"/>
                <wp:effectExtent l="28575" t="88900" r="19050" b="92075"/>
                <wp:wrapNone/>
                <wp:docPr id="2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95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D8586" id="Straight Arrow Connector 21" o:spid="_x0000_s1026" type="#_x0000_t32" style="position:absolute;margin-left:117.75pt;margin-top:47.35pt;width:34.5pt;height:.7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" strokeweight="2pt">
                <v:stroke endarrow="open"/>
                <v:shadow on="t" color="black" opacity="24903f" origin=",.5" offset="0,.55556mm"/>
              </v:shap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191770</wp:posOffset>
                </wp:positionV>
                <wp:extent cx="1314450" cy="838200"/>
                <wp:effectExtent l="9525" t="12700" r="9525" b="25400"/>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773572" w:rsidRPr="00FB03AB" w:rsidRDefault="00773572" w:rsidP="00773572">
                            <w:pPr>
                              <w:jc w:val="center"/>
                              <w:rPr>
                                <w:b/>
                              </w:rPr>
                            </w:pPr>
                            <w:r w:rsidRPr="00FB03AB">
                              <w:rPr>
                                <w:b/>
                              </w:rPr>
                              <w:t>Concern Resolved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14.25pt;margin-top:15.1pt;width:103.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" fillcolor="#ffa2a1" strokecolor="#bc4542">
                <v:fill color2="#ffe5e5" rotate="t" angle="180" colors="0 #ffa2a1;22938f #ffbebd;1 #ffe5e5" focus="100%" type="gradient"/>
                <v:shadow on="t" color="black" opacity="24903f" origin=",.5" offset="0,.55556mm"/>
                <v:textbox>
                  <w:txbxContent>
                    <w:p w:rsidR="00773572" w:rsidRPr="00FB03AB" w:rsidRDefault="00773572" w:rsidP="00773572">
                      <w:pPr>
                        <w:jc w:val="center"/>
                        <w:rPr>
                          <w:b/>
                        </w:rPr>
                      </w:pPr>
                      <w:r w:rsidRPr="00FB03AB">
                        <w:rPr>
                          <w:b/>
                        </w:rPr>
                        <w:t>Concern Resolved</w:t>
                      </w:r>
                    </w:p>
                  </w:txbxContent>
                </v:textbox>
              </v:oval>
            </w:pict>
          </mc:Fallback>
        </mc:AlternateContent>
      </w:r>
    </w:p>
    <w:p w:rsidR="00ED50F7" w:rsidRDefault="00ED50F7" w:rsidP="007140E2">
      <w:pPr>
        <w:jc w:val="center"/>
        <w:rPr>
          <w:color w:val="FF0000"/>
          <w:sz w:val="56"/>
          <w:szCs w:val="56"/>
        </w:rPr>
      </w:pPr>
    </w:p>
    <w:p w:rsidR="00773572" w:rsidRDefault="0010758B" w:rsidP="007140E2">
      <w:pPr>
        <w:jc w:val="center"/>
        <w:rPr>
          <w:color w:val="FF0000"/>
          <w:sz w:val="56"/>
          <w:szCs w:val="56"/>
        </w:rPr>
      </w:pPr>
      <w:r>
        <w:rPr>
          <w:noProof/>
          <w:lang w:val="en-AU" w:eastAsia="en-AU"/>
        </w:rPr>
        <mc:AlternateContent>
          <mc:Choice Requires="wps">
            <w:drawing>
              <wp:anchor distT="0" distB="0" distL="114300" distR="114300" simplePos="0" relativeHeight="251671040" behindDoc="0" locked="0" layoutInCell="1" allowOverlap="1">
                <wp:simplePos x="0" y="0"/>
                <wp:positionH relativeFrom="column">
                  <wp:posOffset>5892165</wp:posOffset>
                </wp:positionH>
                <wp:positionV relativeFrom="paragraph">
                  <wp:posOffset>402590</wp:posOffset>
                </wp:positionV>
                <wp:extent cx="3590925" cy="1489075"/>
                <wp:effectExtent l="5715" t="7620" r="13335" b="27305"/>
                <wp:wrapNone/>
                <wp:docPr id="18"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48907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773572" w:rsidRPr="003623C6" w:rsidRDefault="00773572" w:rsidP="00773572">
                            <w:pPr>
                              <w:pStyle w:val="ListParagraph"/>
                              <w:numPr>
                                <w:ilvl w:val="0"/>
                                <w:numId w:val="12"/>
                              </w:numPr>
                              <w:rPr>
                                <w:sz w:val="16"/>
                                <w:szCs w:val="16"/>
                              </w:rPr>
                            </w:pPr>
                            <w:r w:rsidRPr="003623C6">
                              <w:rPr>
                                <w:sz w:val="16"/>
                                <w:szCs w:val="16"/>
                              </w:rPr>
                              <w:t>A formal grievance is written and sent to the Manager</w:t>
                            </w:r>
                          </w:p>
                          <w:p w:rsidR="003623C6" w:rsidRDefault="00773572" w:rsidP="00773572">
                            <w:pPr>
                              <w:pStyle w:val="ListParagraph"/>
                              <w:numPr>
                                <w:ilvl w:val="0"/>
                                <w:numId w:val="12"/>
                              </w:numPr>
                              <w:rPr>
                                <w:sz w:val="16"/>
                                <w:szCs w:val="16"/>
                              </w:rPr>
                            </w:pPr>
                            <w:r w:rsidRPr="003623C6">
                              <w:rPr>
                                <w:sz w:val="16"/>
                                <w:szCs w:val="16"/>
                              </w:rPr>
                              <w:t>A written grievance should be marked “Confidential” and forwarded</w:t>
                            </w:r>
                          </w:p>
                          <w:p w:rsidR="00773572" w:rsidRPr="003623C6" w:rsidRDefault="00773572" w:rsidP="003623C6">
                            <w:pPr>
                              <w:pStyle w:val="ListParagraph"/>
                              <w:ind w:left="360"/>
                              <w:rPr>
                                <w:sz w:val="16"/>
                                <w:szCs w:val="16"/>
                              </w:rPr>
                            </w:pPr>
                            <w:r w:rsidRPr="003623C6">
                              <w:rPr>
                                <w:sz w:val="16"/>
                                <w:szCs w:val="16"/>
                              </w:rPr>
                              <w:t xml:space="preserve"> as soon as possible after the event</w:t>
                            </w:r>
                          </w:p>
                          <w:p w:rsidR="00773572" w:rsidRPr="003623C6" w:rsidRDefault="00773572" w:rsidP="00773572">
                            <w:pPr>
                              <w:pStyle w:val="ListParagraph"/>
                              <w:numPr>
                                <w:ilvl w:val="0"/>
                                <w:numId w:val="12"/>
                              </w:numPr>
                              <w:rPr>
                                <w:sz w:val="16"/>
                                <w:szCs w:val="16"/>
                              </w:rPr>
                            </w:pPr>
                            <w:r w:rsidRPr="003623C6">
                              <w:rPr>
                                <w:sz w:val="16"/>
                                <w:szCs w:val="16"/>
                              </w:rPr>
                              <w:t>The Manager will make a decision based on the outcomes of the investigation</w:t>
                            </w:r>
                          </w:p>
                          <w:p w:rsidR="00773572" w:rsidRPr="003623C6" w:rsidRDefault="00773572" w:rsidP="00773572">
                            <w:pPr>
                              <w:pStyle w:val="ListParagraph"/>
                              <w:numPr>
                                <w:ilvl w:val="0"/>
                                <w:numId w:val="12"/>
                              </w:numPr>
                              <w:rPr>
                                <w:sz w:val="16"/>
                                <w:szCs w:val="16"/>
                              </w:rPr>
                            </w:pPr>
                            <w:r w:rsidRPr="003623C6">
                              <w:rPr>
                                <w:sz w:val="16"/>
                                <w:szCs w:val="16"/>
                              </w:rPr>
                              <w:t>Both parties will be informed of the outcome and the action to be taken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6" style="position:absolute;left:0;text-align:left;margin-left:463.95pt;margin-top:31.7pt;width:282.75pt;height:1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" fillcolor="#c9b5e8" strokecolor="#795d9b">
                <v:fill color2="#f0eaf9" rotate="t" angle="180" colors="0 #c9b5e8;22938f #d9cbee;1 #f0eaf9" focus="100%" type="gradient"/>
                <v:shadow on="t" color="black" opacity="24903f" origin=",.5" offset="0,.55556mm"/>
                <v:textbox>
                  <w:txbxContent>
                    <w:p w:rsidR="00773572" w:rsidRPr="003623C6" w:rsidRDefault="00773572" w:rsidP="00773572">
                      <w:pPr>
                        <w:pStyle w:val="ListParagraph"/>
                        <w:numPr>
                          <w:ilvl w:val="0"/>
                          <w:numId w:val="12"/>
                        </w:numPr>
                        <w:rPr>
                          <w:sz w:val="16"/>
                          <w:szCs w:val="16"/>
                        </w:rPr>
                      </w:pPr>
                      <w:r w:rsidRPr="003623C6">
                        <w:rPr>
                          <w:sz w:val="16"/>
                          <w:szCs w:val="16"/>
                        </w:rPr>
                        <w:t>A formal grievance is written and sent to the Manager</w:t>
                      </w:r>
                    </w:p>
                    <w:p w:rsidR="003623C6" w:rsidRDefault="00773572" w:rsidP="00773572">
                      <w:pPr>
                        <w:pStyle w:val="ListParagraph"/>
                        <w:numPr>
                          <w:ilvl w:val="0"/>
                          <w:numId w:val="12"/>
                        </w:numPr>
                        <w:rPr>
                          <w:sz w:val="16"/>
                          <w:szCs w:val="16"/>
                        </w:rPr>
                      </w:pPr>
                      <w:r w:rsidRPr="003623C6">
                        <w:rPr>
                          <w:sz w:val="16"/>
                          <w:szCs w:val="16"/>
                        </w:rPr>
                        <w:t>A written grievance should be marked “Confidential” and forwarded</w:t>
                      </w:r>
                    </w:p>
                    <w:p w:rsidR="00773572" w:rsidRPr="003623C6" w:rsidRDefault="00773572" w:rsidP="003623C6">
                      <w:pPr>
                        <w:pStyle w:val="ListParagraph"/>
                        <w:ind w:left="360"/>
                        <w:rPr>
                          <w:sz w:val="16"/>
                          <w:szCs w:val="16"/>
                        </w:rPr>
                      </w:pPr>
                      <w:r w:rsidRPr="003623C6">
                        <w:rPr>
                          <w:sz w:val="16"/>
                          <w:szCs w:val="16"/>
                        </w:rPr>
                        <w:t xml:space="preserve"> </w:t>
                      </w:r>
                      <w:proofErr w:type="gramStart"/>
                      <w:r w:rsidRPr="003623C6">
                        <w:rPr>
                          <w:sz w:val="16"/>
                          <w:szCs w:val="16"/>
                        </w:rPr>
                        <w:t>as</w:t>
                      </w:r>
                      <w:proofErr w:type="gramEnd"/>
                      <w:r w:rsidRPr="003623C6">
                        <w:rPr>
                          <w:sz w:val="16"/>
                          <w:szCs w:val="16"/>
                        </w:rPr>
                        <w:t xml:space="preserve"> soon as possible after the event</w:t>
                      </w:r>
                    </w:p>
                    <w:p w:rsidR="00773572" w:rsidRPr="003623C6" w:rsidRDefault="00773572" w:rsidP="00773572">
                      <w:pPr>
                        <w:pStyle w:val="ListParagraph"/>
                        <w:numPr>
                          <w:ilvl w:val="0"/>
                          <w:numId w:val="12"/>
                        </w:numPr>
                        <w:rPr>
                          <w:sz w:val="16"/>
                          <w:szCs w:val="16"/>
                        </w:rPr>
                      </w:pPr>
                      <w:r w:rsidRPr="003623C6">
                        <w:rPr>
                          <w:sz w:val="16"/>
                          <w:szCs w:val="16"/>
                        </w:rPr>
                        <w:t>The Manager will make a decision based on the outcomes of the investigation</w:t>
                      </w:r>
                    </w:p>
                    <w:p w:rsidR="00773572" w:rsidRPr="003623C6" w:rsidRDefault="00773572" w:rsidP="00773572">
                      <w:pPr>
                        <w:pStyle w:val="ListParagraph"/>
                        <w:numPr>
                          <w:ilvl w:val="0"/>
                          <w:numId w:val="12"/>
                        </w:numPr>
                        <w:rPr>
                          <w:sz w:val="16"/>
                          <w:szCs w:val="16"/>
                        </w:rPr>
                      </w:pPr>
                      <w:r w:rsidRPr="003623C6">
                        <w:rPr>
                          <w:sz w:val="16"/>
                          <w:szCs w:val="16"/>
                        </w:rPr>
                        <w:t>Both parties will be informed of the outcome and the action to be taken</w:t>
                      </w:r>
                    </w:p>
                  </w:txbxContent>
                </v:textbox>
              </v:roundrect>
            </w:pict>
          </mc:Fallback>
        </mc:AlternateContent>
      </w:r>
    </w:p>
    <w:p w:rsidR="00773572" w:rsidRDefault="00773572" w:rsidP="007140E2">
      <w:pPr>
        <w:jc w:val="center"/>
        <w:rPr>
          <w:color w:val="FF0000"/>
          <w:sz w:val="56"/>
          <w:szCs w:val="56"/>
        </w:rPr>
      </w:pPr>
    </w:p>
    <w:p w:rsidR="00773572" w:rsidRDefault="00773572" w:rsidP="007140E2">
      <w:pPr>
        <w:jc w:val="center"/>
        <w:rPr>
          <w:color w:val="FF0000"/>
          <w:sz w:val="56"/>
          <w:szCs w:val="56"/>
        </w:rPr>
      </w:pPr>
    </w:p>
    <w:p w:rsidR="00773572" w:rsidRDefault="00773572" w:rsidP="007140E2">
      <w:pPr>
        <w:jc w:val="center"/>
        <w:rPr>
          <w:color w:val="FF0000"/>
          <w:sz w:val="56"/>
          <w:szCs w:val="56"/>
        </w:rPr>
      </w:pPr>
    </w:p>
    <w:p w:rsidR="00773572" w:rsidRDefault="00773572" w:rsidP="007140E2">
      <w:pPr>
        <w:jc w:val="center"/>
        <w:rPr>
          <w:color w:val="FF0000"/>
          <w:sz w:val="56"/>
          <w:szCs w:val="56"/>
        </w:rPr>
      </w:pPr>
    </w:p>
    <w:p w:rsidR="00773572" w:rsidRDefault="0010758B" w:rsidP="007140E2">
      <w:pPr>
        <w:jc w:val="center"/>
        <w:rPr>
          <w:color w:val="FF0000"/>
          <w:sz w:val="56"/>
          <w:szCs w:val="56"/>
        </w:rPr>
      </w:pPr>
      <w:r>
        <w:rPr>
          <w:noProof/>
          <w:lang w:val="en-AU" w:eastAsia="en-AU"/>
        </w:rPr>
        <mc:AlternateContent>
          <mc:Choice Requires="wps">
            <w:drawing>
              <wp:anchor distT="0" distB="0" distL="114300" distR="114300" simplePos="0" relativeHeight="251672064" behindDoc="0" locked="0" layoutInCell="1" allowOverlap="1">
                <wp:simplePos x="0" y="0"/>
                <wp:positionH relativeFrom="column">
                  <wp:posOffset>5991225</wp:posOffset>
                </wp:positionH>
                <wp:positionV relativeFrom="paragraph">
                  <wp:posOffset>129540</wp:posOffset>
                </wp:positionV>
                <wp:extent cx="3448050" cy="771525"/>
                <wp:effectExtent l="9525" t="7620" r="9525" b="20955"/>
                <wp:wrapNone/>
                <wp:docPr id="17"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77152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3623C6" w:rsidRDefault="003623C6" w:rsidP="00773572">
                            <w:pPr>
                              <w:jc w:val="center"/>
                              <w:rPr>
                                <w:sz w:val="16"/>
                                <w:szCs w:val="16"/>
                              </w:rPr>
                            </w:pPr>
                            <w:r>
                              <w:rPr>
                                <w:sz w:val="16"/>
                                <w:szCs w:val="16"/>
                              </w:rPr>
                              <w:t xml:space="preserve">           </w:t>
                            </w:r>
                            <w:r w:rsidR="00773572" w:rsidRPr="003623C6">
                              <w:rPr>
                                <w:sz w:val="16"/>
                                <w:szCs w:val="16"/>
                              </w:rPr>
                              <w:t xml:space="preserve">Should a member of the Service need to be interviewed in relation to </w:t>
                            </w:r>
                          </w:p>
                          <w:p w:rsidR="00773572" w:rsidRPr="003623C6" w:rsidRDefault="003623C6" w:rsidP="003623C6">
                            <w:pPr>
                              <w:rPr>
                                <w:sz w:val="16"/>
                                <w:szCs w:val="16"/>
                              </w:rPr>
                            </w:pPr>
                            <w:r>
                              <w:rPr>
                                <w:sz w:val="16"/>
                                <w:szCs w:val="16"/>
                              </w:rPr>
                              <w:t xml:space="preserve"> </w:t>
                            </w:r>
                            <w:r w:rsidR="00773572" w:rsidRPr="003623C6">
                              <w:rPr>
                                <w:sz w:val="16"/>
                                <w:szCs w:val="16"/>
                              </w:rPr>
                              <w:t xml:space="preserve">any </w:t>
                            </w:r>
                            <w:r>
                              <w:rPr>
                                <w:sz w:val="16"/>
                                <w:szCs w:val="16"/>
                              </w:rPr>
                              <w:t xml:space="preserve">         </w:t>
                            </w:r>
                            <w:r w:rsidR="00773572" w:rsidRPr="003623C6">
                              <w:rPr>
                                <w:sz w:val="16"/>
                                <w:szCs w:val="16"/>
                              </w:rPr>
                              <w:t>grievance, they will be informed of their right to have a support person present.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7" style="position:absolute;left:0;text-align:left;margin-left:471.75pt;margin-top:10.2pt;width:271.5pt;height:6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" fillcolor="#c9b5e8" strokecolor="#795d9b">
                <v:fill color2="#f0eaf9" rotate="t" angle="180" colors="0 #c9b5e8;22938f #d9cbee;1 #f0eaf9" focus="100%" type="gradient"/>
                <v:shadow on="t" color="black" opacity="24903f" origin=",.5" offset="0,.55556mm"/>
                <v:textbox>
                  <w:txbxContent>
                    <w:p w:rsidR="003623C6" w:rsidRDefault="003623C6" w:rsidP="00773572">
                      <w:pPr>
                        <w:jc w:val="center"/>
                        <w:rPr>
                          <w:sz w:val="16"/>
                          <w:szCs w:val="16"/>
                        </w:rPr>
                      </w:pPr>
                      <w:r>
                        <w:rPr>
                          <w:sz w:val="16"/>
                          <w:szCs w:val="16"/>
                        </w:rPr>
                        <w:t xml:space="preserve">           </w:t>
                      </w:r>
                      <w:r w:rsidR="00773572" w:rsidRPr="003623C6">
                        <w:rPr>
                          <w:sz w:val="16"/>
                          <w:szCs w:val="16"/>
                        </w:rPr>
                        <w:t xml:space="preserve">Should a member of the Service need to be interviewed in relation to </w:t>
                      </w:r>
                    </w:p>
                    <w:p w:rsidR="00773572" w:rsidRPr="003623C6" w:rsidRDefault="003623C6" w:rsidP="003623C6">
                      <w:pPr>
                        <w:rPr>
                          <w:sz w:val="16"/>
                          <w:szCs w:val="16"/>
                        </w:rPr>
                      </w:pPr>
                      <w:r>
                        <w:rPr>
                          <w:sz w:val="16"/>
                          <w:szCs w:val="16"/>
                        </w:rPr>
                        <w:t xml:space="preserve"> </w:t>
                      </w:r>
                      <w:proofErr w:type="gramStart"/>
                      <w:r w:rsidR="00773572" w:rsidRPr="003623C6">
                        <w:rPr>
                          <w:sz w:val="16"/>
                          <w:szCs w:val="16"/>
                        </w:rPr>
                        <w:t>any</w:t>
                      </w:r>
                      <w:proofErr w:type="gramEnd"/>
                      <w:r w:rsidR="00773572" w:rsidRPr="003623C6">
                        <w:rPr>
                          <w:sz w:val="16"/>
                          <w:szCs w:val="16"/>
                        </w:rPr>
                        <w:t xml:space="preserve"> </w:t>
                      </w:r>
                      <w:r>
                        <w:rPr>
                          <w:sz w:val="16"/>
                          <w:szCs w:val="16"/>
                        </w:rPr>
                        <w:t xml:space="preserve">         </w:t>
                      </w:r>
                      <w:r w:rsidR="00773572" w:rsidRPr="003623C6">
                        <w:rPr>
                          <w:sz w:val="16"/>
                          <w:szCs w:val="16"/>
                        </w:rPr>
                        <w:t>grievance, they will be informed of their right to have a support person present.</w:t>
                      </w:r>
                    </w:p>
                  </w:txbxContent>
                </v:textbox>
              </v:roundrect>
            </w:pict>
          </mc:Fallback>
        </mc:AlternateContent>
      </w:r>
    </w:p>
    <w:p w:rsidR="00773572" w:rsidRDefault="00773572" w:rsidP="007140E2">
      <w:pPr>
        <w:jc w:val="center"/>
        <w:rPr>
          <w:color w:val="FF0000"/>
          <w:sz w:val="56"/>
          <w:szCs w:val="56"/>
        </w:rPr>
      </w:pPr>
    </w:p>
    <w:p w:rsidR="00773572" w:rsidRDefault="0010758B" w:rsidP="007140E2">
      <w:pPr>
        <w:jc w:val="center"/>
        <w:rPr>
          <w:color w:val="FF0000"/>
          <w:sz w:val="56"/>
          <w:szCs w:val="56"/>
        </w:rPr>
      </w:pPr>
      <w:r>
        <w:rPr>
          <w:noProof/>
          <w:lang w:val="en-AU" w:eastAsia="en-AU"/>
        </w:rPr>
        <mc:AlternateContent>
          <mc:Choice Requires="wps">
            <w:drawing>
              <wp:anchor distT="0" distB="0" distL="114300" distR="114300" simplePos="0" relativeHeight="251673088" behindDoc="0" locked="0" layoutInCell="1" allowOverlap="1">
                <wp:simplePos x="0" y="0"/>
                <wp:positionH relativeFrom="column">
                  <wp:posOffset>6202680</wp:posOffset>
                </wp:positionH>
                <wp:positionV relativeFrom="paragraph">
                  <wp:posOffset>211455</wp:posOffset>
                </wp:positionV>
                <wp:extent cx="3183255" cy="752475"/>
                <wp:effectExtent l="11430" t="11430" r="5715" b="26670"/>
                <wp:wrapNone/>
                <wp:docPr id="16"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75247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3623C6" w:rsidRDefault="00773572" w:rsidP="00773572">
                            <w:pPr>
                              <w:jc w:val="center"/>
                              <w:rPr>
                                <w:sz w:val="16"/>
                                <w:szCs w:val="16"/>
                              </w:rPr>
                            </w:pPr>
                            <w:r w:rsidRPr="003623C6">
                              <w:rPr>
                                <w:sz w:val="16"/>
                                <w:szCs w:val="16"/>
                              </w:rPr>
                              <w:t>The Management Committee will consider all information collected</w:t>
                            </w:r>
                          </w:p>
                          <w:p w:rsidR="003623C6" w:rsidRDefault="00773572" w:rsidP="00773572">
                            <w:pPr>
                              <w:jc w:val="center"/>
                              <w:rPr>
                                <w:sz w:val="16"/>
                                <w:szCs w:val="16"/>
                              </w:rPr>
                            </w:pPr>
                            <w:r w:rsidRPr="003623C6">
                              <w:rPr>
                                <w:sz w:val="16"/>
                                <w:szCs w:val="16"/>
                              </w:rPr>
                              <w:t xml:space="preserve"> and the conduct of all parties.  A formal letter will be written </w:t>
                            </w:r>
                          </w:p>
                          <w:p w:rsidR="00773572" w:rsidRPr="003623C6" w:rsidRDefault="00773572" w:rsidP="00773572">
                            <w:pPr>
                              <w:jc w:val="center"/>
                              <w:rPr>
                                <w:sz w:val="16"/>
                                <w:szCs w:val="16"/>
                              </w:rPr>
                            </w:pPr>
                            <w:r w:rsidRPr="003623C6">
                              <w:rPr>
                                <w:sz w:val="16"/>
                                <w:szCs w:val="16"/>
                              </w:rPr>
                              <w:t xml:space="preserve">informing </w:t>
                            </w:r>
                            <w:proofErr w:type="gramStart"/>
                            <w:r w:rsidRPr="003623C6">
                              <w:rPr>
                                <w:sz w:val="16"/>
                                <w:szCs w:val="16"/>
                              </w:rPr>
                              <w:t>both of the outcome</w:t>
                            </w:r>
                            <w:proofErr w:type="gramEnd"/>
                            <w:r w:rsidRPr="003623C6">
                              <w:rPr>
                                <w:sz w:val="16"/>
                                <w:szCs w:val="16"/>
                              </w:rPr>
                              <w:t xml:space="preserve"> and actions taken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8" style="position:absolute;left:0;text-align:left;margin-left:488.4pt;margin-top:16.65pt;width:250.6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" fillcolor="#c9b5e8" strokecolor="#795d9b">
                <v:fill color2="#f0eaf9" rotate="t" angle="180" colors="0 #c9b5e8;22938f #d9cbee;1 #f0eaf9" focus="100%" type="gradient"/>
                <v:shadow on="t" color="black" opacity="24903f" origin=",.5" offset="0,.55556mm"/>
                <v:textbox>
                  <w:txbxContent>
                    <w:p w:rsidR="003623C6" w:rsidRDefault="00773572" w:rsidP="00773572">
                      <w:pPr>
                        <w:jc w:val="center"/>
                        <w:rPr>
                          <w:sz w:val="16"/>
                          <w:szCs w:val="16"/>
                        </w:rPr>
                      </w:pPr>
                      <w:r w:rsidRPr="003623C6">
                        <w:rPr>
                          <w:sz w:val="16"/>
                          <w:szCs w:val="16"/>
                        </w:rPr>
                        <w:t>The Management Committee will consider all information collected</w:t>
                      </w:r>
                    </w:p>
                    <w:p w:rsidR="003623C6" w:rsidRDefault="00773572" w:rsidP="00773572">
                      <w:pPr>
                        <w:jc w:val="center"/>
                        <w:rPr>
                          <w:sz w:val="16"/>
                          <w:szCs w:val="16"/>
                        </w:rPr>
                      </w:pPr>
                      <w:r w:rsidRPr="003623C6">
                        <w:rPr>
                          <w:sz w:val="16"/>
                          <w:szCs w:val="16"/>
                        </w:rPr>
                        <w:t xml:space="preserve"> </w:t>
                      </w:r>
                      <w:proofErr w:type="gramStart"/>
                      <w:r w:rsidRPr="003623C6">
                        <w:rPr>
                          <w:sz w:val="16"/>
                          <w:szCs w:val="16"/>
                        </w:rPr>
                        <w:t>and</w:t>
                      </w:r>
                      <w:proofErr w:type="gramEnd"/>
                      <w:r w:rsidRPr="003623C6">
                        <w:rPr>
                          <w:sz w:val="16"/>
                          <w:szCs w:val="16"/>
                        </w:rPr>
                        <w:t xml:space="preserve"> the conduct of all parties.  A formal letter will be written </w:t>
                      </w:r>
                    </w:p>
                    <w:p w:rsidR="00773572" w:rsidRPr="003623C6" w:rsidRDefault="00773572" w:rsidP="00773572">
                      <w:pPr>
                        <w:jc w:val="center"/>
                        <w:rPr>
                          <w:sz w:val="16"/>
                          <w:szCs w:val="16"/>
                        </w:rPr>
                      </w:pPr>
                      <w:proofErr w:type="gramStart"/>
                      <w:r w:rsidRPr="003623C6">
                        <w:rPr>
                          <w:sz w:val="16"/>
                          <w:szCs w:val="16"/>
                        </w:rPr>
                        <w:t>informing</w:t>
                      </w:r>
                      <w:proofErr w:type="gramEnd"/>
                      <w:r w:rsidRPr="003623C6">
                        <w:rPr>
                          <w:sz w:val="16"/>
                          <w:szCs w:val="16"/>
                        </w:rPr>
                        <w:t xml:space="preserve"> both of the outcome and actions taken</w:t>
                      </w:r>
                    </w:p>
                  </w:txbxContent>
                </v:textbox>
              </v:roundrect>
            </w:pict>
          </mc:Fallback>
        </mc:AlternateContent>
      </w:r>
    </w:p>
    <w:p w:rsidR="00773572" w:rsidRDefault="00773572" w:rsidP="007140E2">
      <w:pPr>
        <w:jc w:val="center"/>
        <w:rPr>
          <w:color w:val="FF0000"/>
          <w:sz w:val="56"/>
          <w:szCs w:val="56"/>
        </w:rPr>
      </w:pPr>
    </w:p>
    <w:p w:rsidR="006A2699" w:rsidRDefault="0010758B" w:rsidP="001D355D">
      <w:pPr>
        <w:jc w:val="center"/>
        <w:rPr>
          <w:rFonts w:ascii="Arial" w:hAnsi="Arial" w:cs="Arial"/>
          <w:color w:val="FF0000"/>
          <w:sz w:val="56"/>
          <w:szCs w:val="56"/>
        </w:rPr>
      </w:pPr>
      <w:r>
        <w:rPr>
          <w:noProof/>
          <w:lang w:val="en-AU" w:eastAsia="en-AU"/>
        </w:rPr>
        <mc:AlternateContent>
          <mc:Choice Requires="wps">
            <w:drawing>
              <wp:anchor distT="0" distB="0" distL="114300" distR="114300" simplePos="0" relativeHeight="251674112" behindDoc="0" locked="0" layoutInCell="1" allowOverlap="1">
                <wp:simplePos x="0" y="0"/>
                <wp:positionH relativeFrom="column">
                  <wp:posOffset>6130290</wp:posOffset>
                </wp:positionH>
                <wp:positionV relativeFrom="paragraph">
                  <wp:posOffset>384175</wp:posOffset>
                </wp:positionV>
                <wp:extent cx="3286125" cy="1371600"/>
                <wp:effectExtent l="5715" t="11430" r="13335" b="26670"/>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371600"/>
                        </a:xfrm>
                        <a:prstGeom prst="ellipse">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773572" w:rsidRPr="003623C6" w:rsidRDefault="00773572" w:rsidP="00773572">
                            <w:pPr>
                              <w:jc w:val="center"/>
                              <w:rPr>
                                <w:b/>
                                <w:sz w:val="16"/>
                                <w:szCs w:val="16"/>
                              </w:rPr>
                            </w:pPr>
                            <w:r w:rsidRPr="003623C6">
                              <w:rPr>
                                <w:b/>
                                <w:sz w:val="16"/>
                                <w:szCs w:val="16"/>
                              </w:rPr>
                              <w:t>Office of Early Childhood Education and Care</w:t>
                            </w:r>
                          </w:p>
                          <w:p w:rsidR="00773572" w:rsidRPr="003623C6" w:rsidRDefault="00773572" w:rsidP="00773572">
                            <w:pPr>
                              <w:jc w:val="center"/>
                              <w:rPr>
                                <w:sz w:val="16"/>
                                <w:szCs w:val="16"/>
                              </w:rPr>
                            </w:pPr>
                            <w:r w:rsidRPr="003623C6">
                              <w:rPr>
                                <w:sz w:val="16"/>
                                <w:szCs w:val="16"/>
                              </w:rPr>
                              <w:t>http://deta.qld.gov.au/earlychildhood/pdfs/service-centre-contact-list.pdf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0" o:spid="_x0000_s1039" style="position:absolute;left:0;text-align:left;margin-left:482.7pt;margin-top:30.25pt;width:258.75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" fillcolor="#ffa2a1" strokecolor="#bc4542">
                <v:fill color2="#ffe5e5" rotate="t" angle="180" colors="0 #ffa2a1;22938f #ffbebd;1 #ffe5e5" focus="100%" type="gradient"/>
                <v:shadow on="t" color="black" opacity="24903f" origin=",.5" offset="0,.55556mm"/>
                <v:textbox>
                  <w:txbxContent>
                    <w:p w:rsidR="00773572" w:rsidRPr="003623C6" w:rsidRDefault="00773572" w:rsidP="00773572">
                      <w:pPr>
                        <w:jc w:val="center"/>
                        <w:rPr>
                          <w:b/>
                          <w:sz w:val="16"/>
                          <w:szCs w:val="16"/>
                        </w:rPr>
                      </w:pPr>
                      <w:r w:rsidRPr="003623C6">
                        <w:rPr>
                          <w:b/>
                          <w:sz w:val="16"/>
                          <w:szCs w:val="16"/>
                        </w:rPr>
                        <w:t>Office of Early Childhood Education and Care</w:t>
                      </w:r>
                    </w:p>
                    <w:p w:rsidR="00773572" w:rsidRPr="003623C6" w:rsidRDefault="00773572" w:rsidP="00773572">
                      <w:pPr>
                        <w:jc w:val="center"/>
                        <w:rPr>
                          <w:sz w:val="16"/>
                          <w:szCs w:val="16"/>
                        </w:rPr>
                      </w:pPr>
                      <w:r w:rsidRPr="003623C6">
                        <w:rPr>
                          <w:sz w:val="16"/>
                          <w:szCs w:val="16"/>
                        </w:rPr>
                        <w:t>http://deta.qld.gov.au/earlychildhood/pdfs/service-centre-contact-list.pdf</w:t>
                      </w:r>
                    </w:p>
                  </w:txbxContent>
                </v:textbox>
              </v:oval>
            </w:pict>
          </mc:Fallback>
        </mc:AlternateContent>
      </w:r>
    </w:p>
    <w:p w:rsidR="00773572" w:rsidRDefault="00773572" w:rsidP="001D355D">
      <w:pPr>
        <w:jc w:val="center"/>
        <w:rPr>
          <w:rFonts w:ascii="Arial" w:hAnsi="Arial" w:cs="Arial"/>
          <w:color w:val="FF0000"/>
          <w:sz w:val="56"/>
          <w:szCs w:val="56"/>
        </w:rPr>
        <w:sectPr w:rsidR="00773572" w:rsidSect="003623C6">
          <w:pgSz w:w="15840" w:h="12240" w:orient="landscape" w:code="1"/>
          <w:pgMar w:top="720" w:right="720" w:bottom="720" w:left="720" w:header="709" w:footer="709" w:gutter="0"/>
          <w:pgNumType w:start="1"/>
          <w:cols w:space="708"/>
          <w:titlePg/>
          <w:docGrid w:linePitch="360"/>
        </w:sectPr>
      </w:pPr>
    </w:p>
    <w:p w:rsidR="00706D70" w:rsidRPr="00F81771" w:rsidRDefault="00706D70" w:rsidP="005B652D">
      <w:pPr>
        <w:rPr>
          <w:sz w:val="22"/>
          <w:szCs w:val="22"/>
        </w:rPr>
      </w:pPr>
    </w:p>
    <w:p w:rsidR="008E6369" w:rsidRPr="008A54CA" w:rsidRDefault="008E6369" w:rsidP="008E6369">
      <w:pPr>
        <w:jc w:val="center"/>
        <w:rPr>
          <w:rFonts w:ascii="Arial" w:hAnsi="Arial" w:cs="Arial"/>
          <w:color w:val="FF0000"/>
          <w:sz w:val="56"/>
          <w:szCs w:val="56"/>
        </w:rPr>
      </w:pPr>
      <w:r w:rsidRPr="008A54CA">
        <w:rPr>
          <w:rFonts w:ascii="Arial" w:hAnsi="Arial" w:cs="Arial"/>
          <w:color w:val="FF0000"/>
          <w:sz w:val="56"/>
          <w:szCs w:val="56"/>
        </w:rPr>
        <w:t>Service Philosophy</w:t>
      </w:r>
    </w:p>
    <w:p w:rsidR="008E6369" w:rsidRPr="008A54CA" w:rsidRDefault="008E6369" w:rsidP="008E6369">
      <w:pPr>
        <w:jc w:val="center"/>
        <w:rPr>
          <w:rFonts w:ascii="Arial" w:hAnsi="Arial" w:cs="Arial"/>
          <w:color w:val="FF0000"/>
        </w:rPr>
      </w:pPr>
    </w:p>
    <w:p w:rsidR="00656A0F" w:rsidRDefault="00656A0F" w:rsidP="00656A0F">
      <w:pPr>
        <w:jc w:val="center"/>
        <w:rPr>
          <w:rFonts w:ascii="Comic Sans MS" w:hAnsi="Comic Sans MS"/>
          <w:color w:val="FF0000"/>
          <w:sz w:val="44"/>
          <w:szCs w:val="44"/>
        </w:rPr>
      </w:pPr>
    </w:p>
    <w:p w:rsidR="006C6011" w:rsidRPr="000700B2" w:rsidRDefault="006C6011" w:rsidP="006C6011">
      <w:pPr>
        <w:spacing w:before="100" w:beforeAutospacing="1" w:after="100" w:afterAutospacing="1"/>
        <w:jc w:val="center"/>
        <w:rPr>
          <w:rFonts w:ascii="Comic Sans MS" w:hAnsi="Comic Sans MS"/>
          <w:color w:val="0070C0"/>
          <w:sz w:val="36"/>
          <w:szCs w:val="36"/>
        </w:rPr>
      </w:pPr>
      <w:r w:rsidRPr="000700B2">
        <w:rPr>
          <w:rFonts w:ascii="Comic Sans MS" w:hAnsi="Comic Sans MS"/>
          <w:sz w:val="36"/>
          <w:szCs w:val="36"/>
        </w:rPr>
        <w:t>Tropical North Family Day Care provides high quality child care in the comfort of Educators homes.</w:t>
      </w:r>
    </w:p>
    <w:p w:rsidR="006C6011" w:rsidRPr="000700B2" w:rsidRDefault="006C6011" w:rsidP="006C6011">
      <w:pPr>
        <w:spacing w:before="100" w:beforeAutospacing="1" w:after="100" w:afterAutospacing="1"/>
        <w:jc w:val="center"/>
        <w:rPr>
          <w:rFonts w:ascii="Comic Sans MS" w:hAnsi="Comic Sans MS"/>
          <w:sz w:val="36"/>
          <w:szCs w:val="36"/>
        </w:rPr>
      </w:pPr>
      <w:r w:rsidRPr="000700B2">
        <w:rPr>
          <w:rFonts w:ascii="Comic Sans MS" w:hAnsi="Comic Sans MS"/>
          <w:sz w:val="36"/>
          <w:szCs w:val="36"/>
        </w:rPr>
        <w:t>Children are valued for their individual self as capable, competent learners needing thoughtful, stimulating learning opportunities.</w:t>
      </w:r>
    </w:p>
    <w:p w:rsidR="006C6011" w:rsidRPr="000700B2" w:rsidRDefault="006C6011" w:rsidP="006C6011">
      <w:pPr>
        <w:spacing w:before="100" w:beforeAutospacing="1" w:after="100" w:afterAutospacing="1"/>
        <w:jc w:val="center"/>
        <w:rPr>
          <w:rFonts w:ascii="Comic Sans MS" w:hAnsi="Comic Sans MS"/>
          <w:sz w:val="36"/>
          <w:szCs w:val="36"/>
        </w:rPr>
      </w:pPr>
      <w:r w:rsidRPr="000700B2">
        <w:rPr>
          <w:rFonts w:ascii="Comic Sans MS" w:hAnsi="Comic Sans MS"/>
          <w:sz w:val="36"/>
          <w:szCs w:val="36"/>
        </w:rPr>
        <w:t>Children have the nurturing and reassurance of a positive relationship with one Educator who knows and cares about them.</w:t>
      </w:r>
    </w:p>
    <w:p w:rsidR="006C6011" w:rsidRPr="000700B2" w:rsidRDefault="006C6011" w:rsidP="006C6011">
      <w:pPr>
        <w:spacing w:before="100" w:beforeAutospacing="1" w:after="100" w:afterAutospacing="1"/>
        <w:jc w:val="center"/>
        <w:rPr>
          <w:rFonts w:ascii="Comic Sans MS" w:hAnsi="Comic Sans MS"/>
          <w:sz w:val="36"/>
          <w:szCs w:val="36"/>
        </w:rPr>
      </w:pPr>
      <w:r w:rsidRPr="000700B2">
        <w:rPr>
          <w:rFonts w:ascii="Comic Sans MS" w:hAnsi="Comic Sans MS"/>
          <w:sz w:val="36"/>
          <w:szCs w:val="36"/>
        </w:rPr>
        <w:t xml:space="preserve">Considering and respecting the rights and culture of families, educators and the community we strive to work in partnership. </w:t>
      </w:r>
    </w:p>
    <w:p w:rsidR="006C6011" w:rsidRDefault="006C6011" w:rsidP="006C6011">
      <w:pPr>
        <w:spacing w:before="100" w:beforeAutospacing="1" w:after="100" w:afterAutospacing="1"/>
        <w:jc w:val="center"/>
        <w:rPr>
          <w:rFonts w:ascii="Comic Sans MS" w:hAnsi="Comic Sans MS"/>
          <w:sz w:val="36"/>
          <w:szCs w:val="36"/>
        </w:rPr>
      </w:pPr>
      <w:r w:rsidRPr="000700B2">
        <w:rPr>
          <w:rFonts w:ascii="Comic Sans MS" w:hAnsi="Comic Sans MS"/>
          <w:sz w:val="36"/>
          <w:szCs w:val="36"/>
        </w:rPr>
        <w:t xml:space="preserve">We support each child in developing a sense of self, love of learning and an understanding of community, giving children a feeling of truly belonging and contributing to their world.     </w:t>
      </w:r>
    </w:p>
    <w:p w:rsidR="008E6369" w:rsidRPr="008A54CA" w:rsidRDefault="008E6369" w:rsidP="00656A0F">
      <w:pPr>
        <w:spacing w:line="360" w:lineRule="auto"/>
        <w:jc w:val="center"/>
        <w:rPr>
          <w:rFonts w:ascii="Arial" w:hAnsi="Arial" w:cs="Arial"/>
        </w:rPr>
      </w:pPr>
      <w:bookmarkStart w:id="0" w:name="_GoBack"/>
      <w:bookmarkEnd w:id="0"/>
    </w:p>
    <w:p w:rsidR="008E6369" w:rsidRDefault="008E6369" w:rsidP="008E6369">
      <w:pPr>
        <w:jc w:val="center"/>
        <w:rPr>
          <w:color w:val="FF0000"/>
          <w:sz w:val="56"/>
          <w:szCs w:val="56"/>
        </w:rPr>
      </w:pPr>
    </w:p>
    <w:p w:rsidR="008E6369" w:rsidRPr="00D73EAD" w:rsidRDefault="008E6369" w:rsidP="008E6369">
      <w:pPr>
        <w:jc w:val="center"/>
        <w:rPr>
          <w:b/>
          <w:sz w:val="28"/>
          <w:szCs w:val="28"/>
          <w:u w:val="single"/>
        </w:rPr>
      </w:pPr>
    </w:p>
    <w:p w:rsidR="008E6369" w:rsidRPr="00D73EAD" w:rsidRDefault="008E6369" w:rsidP="008E6369">
      <w:pPr>
        <w:jc w:val="center"/>
        <w:rPr>
          <w:b/>
          <w:sz w:val="28"/>
          <w:szCs w:val="28"/>
          <w:u w:val="single"/>
        </w:rPr>
      </w:pPr>
    </w:p>
    <w:p w:rsidR="008E6369" w:rsidRDefault="008E6369" w:rsidP="008E6369">
      <w:pPr>
        <w:jc w:val="center"/>
        <w:rPr>
          <w:b/>
          <w:sz w:val="32"/>
          <w:szCs w:val="32"/>
          <w:u w:val="single"/>
        </w:rPr>
      </w:pPr>
    </w:p>
    <w:p w:rsidR="008E6369" w:rsidRDefault="008E6369" w:rsidP="00386567">
      <w:pPr>
        <w:tabs>
          <w:tab w:val="left" w:pos="1817"/>
        </w:tabs>
        <w:rPr>
          <w:b/>
          <w:sz w:val="32"/>
          <w:szCs w:val="32"/>
          <w:u w:val="single"/>
        </w:rPr>
      </w:pPr>
    </w:p>
    <w:p w:rsidR="00386567" w:rsidRDefault="00386567" w:rsidP="00386567">
      <w:pPr>
        <w:tabs>
          <w:tab w:val="left" w:pos="1817"/>
        </w:tabs>
        <w:rPr>
          <w:b/>
          <w:sz w:val="32"/>
          <w:szCs w:val="32"/>
          <w:u w:val="single"/>
        </w:rPr>
      </w:pPr>
    </w:p>
    <w:p w:rsidR="008E6369" w:rsidRDefault="008E6369" w:rsidP="008E6369">
      <w:pPr>
        <w:rPr>
          <w:b/>
          <w:sz w:val="20"/>
          <w:szCs w:val="20"/>
          <w:u w:val="single"/>
        </w:rPr>
      </w:pPr>
    </w:p>
    <w:p w:rsidR="008E6369" w:rsidRDefault="008E6369" w:rsidP="008E6369">
      <w:pPr>
        <w:rPr>
          <w:b/>
          <w:sz w:val="20"/>
          <w:szCs w:val="20"/>
          <w:u w:val="single"/>
        </w:rPr>
      </w:pPr>
    </w:p>
    <w:p w:rsidR="008E6369" w:rsidRDefault="008E6369" w:rsidP="008E6369">
      <w:pPr>
        <w:rPr>
          <w:b/>
          <w:sz w:val="20"/>
          <w:szCs w:val="20"/>
          <w:u w:val="single"/>
        </w:rPr>
      </w:pPr>
    </w:p>
    <w:p w:rsidR="008E6369" w:rsidRPr="008A54CA" w:rsidRDefault="008E6369" w:rsidP="008E6369">
      <w:pPr>
        <w:rPr>
          <w:sz w:val="20"/>
          <w:szCs w:val="20"/>
          <w:u w:val="single"/>
        </w:rPr>
      </w:pPr>
      <w:r w:rsidRPr="008A54CA">
        <w:rPr>
          <w:b/>
          <w:sz w:val="20"/>
          <w:szCs w:val="20"/>
          <w:u w:val="single"/>
        </w:rPr>
        <w:t>LINES OF AUTHORITY:</w:t>
      </w:r>
      <w:r w:rsidRPr="008A54CA">
        <w:rPr>
          <w:sz w:val="20"/>
          <w:szCs w:val="20"/>
          <w:u w:val="single"/>
        </w:rPr>
        <w:t xml:space="preserve"> </w:t>
      </w:r>
    </w:p>
    <w:p w:rsidR="008E6369" w:rsidRPr="008A54CA" w:rsidRDefault="008E6369" w:rsidP="008E6369">
      <w:pPr>
        <w:rPr>
          <w:sz w:val="20"/>
          <w:szCs w:val="20"/>
          <w:u w:val="single"/>
        </w:rPr>
      </w:pPr>
    </w:p>
    <w:p w:rsidR="008E6369" w:rsidRPr="008A54CA" w:rsidRDefault="008E6369" w:rsidP="008E6369">
      <w:pPr>
        <w:rPr>
          <w:sz w:val="20"/>
          <w:szCs w:val="20"/>
          <w:u w:val="single"/>
        </w:rPr>
      </w:pPr>
      <w:r w:rsidRPr="008A54CA">
        <w:rPr>
          <w:sz w:val="20"/>
          <w:szCs w:val="20"/>
          <w:u w:val="single"/>
        </w:rPr>
        <w:t xml:space="preserve">Australian Children’s Education and Care Quality Authority: </w:t>
      </w:r>
    </w:p>
    <w:p w:rsidR="008E6369" w:rsidRPr="008A54CA" w:rsidRDefault="008E6369" w:rsidP="008E6369">
      <w:pPr>
        <w:rPr>
          <w:i/>
          <w:sz w:val="20"/>
          <w:szCs w:val="20"/>
        </w:rPr>
      </w:pPr>
      <w:r w:rsidRPr="008A54CA">
        <w:rPr>
          <w:i/>
          <w:sz w:val="20"/>
          <w:szCs w:val="20"/>
        </w:rPr>
        <w:t xml:space="preserve">The above authority administers all child care quality assurance systems in Australia and determines the accreditation status of services. Services must be accredited to be eligible for Community Support funding and Child Care Benefit. </w:t>
      </w:r>
    </w:p>
    <w:p w:rsidR="008E6369" w:rsidRPr="008A54CA" w:rsidRDefault="008E6369" w:rsidP="008E6369">
      <w:pPr>
        <w:rPr>
          <w:i/>
          <w:sz w:val="20"/>
          <w:szCs w:val="20"/>
        </w:rPr>
      </w:pPr>
      <w:r w:rsidRPr="008A54CA">
        <w:rPr>
          <w:i/>
          <w:sz w:val="20"/>
          <w:szCs w:val="20"/>
        </w:rPr>
        <w:t>ACECQA</w:t>
      </w:r>
      <w:r w:rsidRPr="008A54CA">
        <w:rPr>
          <w:i/>
          <w:color w:val="000000"/>
          <w:sz w:val="20"/>
          <w:szCs w:val="20"/>
        </w:rPr>
        <w:t xml:space="preserve"> provide </w:t>
      </w:r>
      <w:hyperlink r:id="rId16" w:tgtFrame="_blank" w:history="1">
        <w:r w:rsidRPr="008A54CA">
          <w:rPr>
            <w:rStyle w:val="Hyperlink"/>
            <w:i/>
            <w:sz w:val="20"/>
            <w:szCs w:val="20"/>
          </w:rPr>
          <w:t>a directory of useful links</w:t>
        </w:r>
      </w:hyperlink>
      <w:r w:rsidRPr="008A54CA">
        <w:rPr>
          <w:i/>
          <w:color w:val="000000"/>
          <w:sz w:val="20"/>
          <w:szCs w:val="20"/>
        </w:rPr>
        <w:t xml:space="preserve">, such as </w:t>
      </w:r>
      <w:hyperlink r:id="rId17" w:tgtFrame="_blank" w:history="1">
        <w:r w:rsidRPr="008A54CA">
          <w:rPr>
            <w:rStyle w:val="Hyperlink"/>
            <w:i/>
            <w:sz w:val="20"/>
            <w:szCs w:val="20"/>
          </w:rPr>
          <w:t>MyChild.gov.au</w:t>
        </w:r>
      </w:hyperlink>
      <w:r w:rsidRPr="008A54CA">
        <w:rPr>
          <w:i/>
          <w:color w:val="000000"/>
          <w:sz w:val="20"/>
          <w:szCs w:val="20"/>
        </w:rPr>
        <w:t>, where you can search for services and view quality rating information</w:t>
      </w:r>
    </w:p>
    <w:p w:rsidR="008E6369" w:rsidRPr="008A54CA" w:rsidRDefault="008E6369" w:rsidP="008E6369">
      <w:pPr>
        <w:rPr>
          <w:i/>
          <w:sz w:val="20"/>
          <w:szCs w:val="20"/>
        </w:rPr>
      </w:pPr>
      <w:r w:rsidRPr="008A54CA">
        <w:rPr>
          <w:i/>
          <w:sz w:val="20"/>
          <w:szCs w:val="20"/>
        </w:rPr>
        <w:t xml:space="preserve">ACECQA - visit their web site at </w:t>
      </w:r>
      <w:hyperlink r:id="rId18" w:history="1">
        <w:r w:rsidRPr="008A54CA">
          <w:rPr>
            <w:rStyle w:val="Hyperlink"/>
            <w:i/>
            <w:sz w:val="20"/>
            <w:szCs w:val="20"/>
          </w:rPr>
          <w:t>www.acecqa.gov.au</w:t>
        </w:r>
      </w:hyperlink>
      <w:r w:rsidRPr="008A54CA">
        <w:rPr>
          <w:i/>
          <w:sz w:val="20"/>
          <w:szCs w:val="20"/>
        </w:rPr>
        <w:t xml:space="preserve">  </w:t>
      </w:r>
    </w:p>
    <w:p w:rsidR="008E6369" w:rsidRPr="008A54CA" w:rsidRDefault="008E6369" w:rsidP="008E6369">
      <w:pPr>
        <w:rPr>
          <w:sz w:val="20"/>
          <w:szCs w:val="20"/>
        </w:rPr>
      </w:pPr>
    </w:p>
    <w:p w:rsidR="008E6369" w:rsidRPr="008A54CA" w:rsidRDefault="008E6369" w:rsidP="008E6369">
      <w:pPr>
        <w:rPr>
          <w:sz w:val="20"/>
          <w:szCs w:val="20"/>
          <w:u w:val="single"/>
        </w:rPr>
      </w:pPr>
      <w:r w:rsidRPr="008A54CA">
        <w:rPr>
          <w:sz w:val="20"/>
          <w:szCs w:val="20"/>
          <w:u w:val="single"/>
        </w:rPr>
        <w:t>Department of Education (DOE)</w:t>
      </w:r>
    </w:p>
    <w:p w:rsidR="008E6369" w:rsidRPr="008A54CA" w:rsidRDefault="008E6369" w:rsidP="008E6369">
      <w:pPr>
        <w:rPr>
          <w:i/>
          <w:sz w:val="20"/>
          <w:szCs w:val="20"/>
        </w:rPr>
      </w:pPr>
      <w:r w:rsidRPr="008A54CA">
        <w:rPr>
          <w:i/>
          <w:sz w:val="20"/>
          <w:szCs w:val="20"/>
        </w:rPr>
        <w:t>The above Department provides Community Support payments for accredited child care services to ensure that families have access to quality care, appropriate to their needs, regardless of income, cultural background, ability or geographic location. Community Support payments provide financial support directly to service providers to assist them to establish or maintain a Coordination Unit</w:t>
      </w:r>
    </w:p>
    <w:p w:rsidR="008E6369" w:rsidRPr="008A54CA" w:rsidRDefault="008E6369" w:rsidP="008E6369">
      <w:pPr>
        <w:rPr>
          <w:i/>
          <w:sz w:val="20"/>
          <w:szCs w:val="20"/>
        </w:rPr>
      </w:pPr>
      <w:r w:rsidRPr="008A54CA">
        <w:rPr>
          <w:i/>
          <w:sz w:val="20"/>
          <w:szCs w:val="20"/>
        </w:rPr>
        <w:t xml:space="preserve">DOE </w:t>
      </w:r>
      <w:proofErr w:type="spellStart"/>
      <w:r w:rsidRPr="008A54CA">
        <w:rPr>
          <w:i/>
          <w:sz w:val="20"/>
          <w:szCs w:val="20"/>
        </w:rPr>
        <w:t>tel</w:t>
      </w:r>
      <w:proofErr w:type="spellEnd"/>
      <w:r w:rsidRPr="008A54CA">
        <w:rPr>
          <w:i/>
          <w:sz w:val="20"/>
          <w:szCs w:val="20"/>
        </w:rPr>
        <w:t xml:space="preserve">: </w:t>
      </w:r>
      <w:r w:rsidR="005C3402" w:rsidRPr="00EB4A4B">
        <w:rPr>
          <w:i/>
          <w:sz w:val="20"/>
          <w:szCs w:val="20"/>
        </w:rPr>
        <w:t xml:space="preserve">07 </w:t>
      </w:r>
      <w:r w:rsidR="00EB4A4B" w:rsidRPr="00EB4A4B">
        <w:rPr>
          <w:i/>
          <w:sz w:val="20"/>
          <w:szCs w:val="20"/>
        </w:rPr>
        <w:t>4031 3901</w:t>
      </w:r>
    </w:p>
    <w:p w:rsidR="008E6369" w:rsidRPr="008A54CA" w:rsidRDefault="008E6369" w:rsidP="008E6369">
      <w:pPr>
        <w:rPr>
          <w:sz w:val="20"/>
          <w:szCs w:val="20"/>
        </w:rPr>
      </w:pPr>
    </w:p>
    <w:p w:rsidR="008E6369" w:rsidRPr="008A54CA" w:rsidRDefault="008E6369" w:rsidP="008E6369">
      <w:pPr>
        <w:rPr>
          <w:sz w:val="20"/>
          <w:szCs w:val="20"/>
          <w:u w:val="single"/>
        </w:rPr>
      </w:pPr>
      <w:r w:rsidRPr="008A54CA">
        <w:rPr>
          <w:sz w:val="20"/>
          <w:szCs w:val="20"/>
          <w:u w:val="single"/>
        </w:rPr>
        <w:t>Office of Early Childhood Education and Care</w:t>
      </w:r>
      <w:r w:rsidRPr="008A54CA">
        <w:rPr>
          <w:sz w:val="20"/>
          <w:szCs w:val="20"/>
        </w:rPr>
        <w:t>:</w:t>
      </w:r>
    </w:p>
    <w:p w:rsidR="008E6369" w:rsidRPr="008A54CA" w:rsidRDefault="008E6369" w:rsidP="008E6369">
      <w:pPr>
        <w:rPr>
          <w:sz w:val="20"/>
          <w:szCs w:val="20"/>
          <w:u w:val="single"/>
        </w:rPr>
      </w:pPr>
      <w:r w:rsidRPr="008A54CA">
        <w:rPr>
          <w:i/>
          <w:color w:val="333333"/>
          <w:spacing w:val="2"/>
          <w:sz w:val="20"/>
          <w:szCs w:val="20"/>
          <w:lang w:val="en-AU"/>
        </w:rPr>
        <w:t>This office is responsible for approving, licensing and regulating early childhood education and care services in Queensland.</w:t>
      </w:r>
      <w:r w:rsidRPr="008A54CA">
        <w:rPr>
          <w:i/>
          <w:sz w:val="20"/>
          <w:szCs w:val="20"/>
        </w:rPr>
        <w:t xml:space="preserve"> Assessors from this Dept review service delivery in accordance with quality assurance guidelines to ensure standards are maintained.   </w:t>
      </w:r>
    </w:p>
    <w:p w:rsidR="008E6369" w:rsidRPr="008A54CA" w:rsidRDefault="008E6369" w:rsidP="008E6369">
      <w:pPr>
        <w:rPr>
          <w:i/>
          <w:sz w:val="20"/>
          <w:szCs w:val="20"/>
        </w:rPr>
      </w:pPr>
      <w:r w:rsidRPr="008A54CA">
        <w:rPr>
          <w:i/>
          <w:sz w:val="20"/>
          <w:szCs w:val="20"/>
        </w:rPr>
        <w:t>The OECE&amp;C welcomes all feedback from families on service delivery.</w:t>
      </w:r>
    </w:p>
    <w:p w:rsidR="008E6369" w:rsidRPr="008A54CA" w:rsidRDefault="008E6369" w:rsidP="008E6369">
      <w:pPr>
        <w:rPr>
          <w:i/>
          <w:sz w:val="20"/>
          <w:szCs w:val="20"/>
        </w:rPr>
      </w:pPr>
      <w:r w:rsidRPr="008A54CA">
        <w:rPr>
          <w:i/>
          <w:sz w:val="20"/>
          <w:szCs w:val="20"/>
        </w:rPr>
        <w:t xml:space="preserve">OECE&amp;C- </w:t>
      </w:r>
      <w:proofErr w:type="spellStart"/>
      <w:r w:rsidRPr="008A54CA">
        <w:rPr>
          <w:i/>
          <w:sz w:val="20"/>
          <w:szCs w:val="20"/>
        </w:rPr>
        <w:t>tel</w:t>
      </w:r>
      <w:proofErr w:type="spellEnd"/>
      <w:r w:rsidRPr="008A54CA">
        <w:rPr>
          <w:i/>
          <w:sz w:val="20"/>
          <w:szCs w:val="20"/>
        </w:rPr>
        <w:t xml:space="preserve">:  </w:t>
      </w:r>
      <w:r w:rsidRPr="00EB4A4B">
        <w:rPr>
          <w:i/>
          <w:sz w:val="20"/>
          <w:szCs w:val="20"/>
        </w:rPr>
        <w:t xml:space="preserve">07 </w:t>
      </w:r>
      <w:r w:rsidR="00EB4A4B">
        <w:rPr>
          <w:i/>
          <w:sz w:val="20"/>
          <w:szCs w:val="20"/>
        </w:rPr>
        <w:t>4031 3901</w:t>
      </w:r>
    </w:p>
    <w:p w:rsidR="008E6369" w:rsidRPr="008A54CA" w:rsidRDefault="008E6369" w:rsidP="008E6369">
      <w:pPr>
        <w:rPr>
          <w:sz w:val="20"/>
          <w:szCs w:val="20"/>
          <w:u w:val="single"/>
        </w:rPr>
      </w:pPr>
    </w:p>
    <w:p w:rsidR="008E6369" w:rsidRPr="008A54CA" w:rsidRDefault="008E6369" w:rsidP="008E6369">
      <w:pPr>
        <w:rPr>
          <w:sz w:val="20"/>
          <w:szCs w:val="20"/>
          <w:u w:val="single"/>
        </w:rPr>
      </w:pPr>
      <w:r w:rsidRPr="008A54CA">
        <w:rPr>
          <w:sz w:val="20"/>
          <w:szCs w:val="20"/>
          <w:u w:val="single"/>
        </w:rPr>
        <w:t>Family Day Care Association of Queensland:</w:t>
      </w:r>
    </w:p>
    <w:p w:rsidR="008E6369" w:rsidRPr="008A54CA" w:rsidRDefault="008E6369" w:rsidP="008E6369">
      <w:pPr>
        <w:rPr>
          <w:i/>
          <w:sz w:val="20"/>
          <w:szCs w:val="20"/>
        </w:rPr>
      </w:pPr>
      <w:r w:rsidRPr="008A54CA">
        <w:rPr>
          <w:i/>
          <w:sz w:val="20"/>
          <w:szCs w:val="20"/>
        </w:rPr>
        <w:t xml:space="preserve">The Family Day Care Association QLD is the Approved Provider </w:t>
      </w:r>
      <w:r w:rsidR="00386567">
        <w:rPr>
          <w:i/>
          <w:sz w:val="20"/>
          <w:szCs w:val="20"/>
        </w:rPr>
        <w:t>of Tropical North</w:t>
      </w:r>
      <w:r w:rsidRPr="008A54CA">
        <w:rPr>
          <w:i/>
          <w:sz w:val="20"/>
          <w:szCs w:val="20"/>
        </w:rPr>
        <w:t xml:space="preserve"> Family Day Care and has overall responsibility for the service.</w:t>
      </w:r>
    </w:p>
    <w:p w:rsidR="008E6369" w:rsidRPr="008A54CA" w:rsidRDefault="008E6369" w:rsidP="008E6369">
      <w:pPr>
        <w:rPr>
          <w:i/>
          <w:sz w:val="20"/>
          <w:szCs w:val="20"/>
        </w:rPr>
      </w:pPr>
      <w:r w:rsidRPr="008A54CA">
        <w:rPr>
          <w:i/>
          <w:sz w:val="20"/>
          <w:szCs w:val="20"/>
        </w:rPr>
        <w:t>FDCAQ welcomes all feedback from parents on service delivery.</w:t>
      </w:r>
    </w:p>
    <w:p w:rsidR="008E6369" w:rsidRPr="008A54CA" w:rsidRDefault="008E6369" w:rsidP="008E6369">
      <w:pPr>
        <w:rPr>
          <w:i/>
          <w:sz w:val="20"/>
          <w:szCs w:val="20"/>
        </w:rPr>
      </w:pPr>
      <w:r w:rsidRPr="008A54CA">
        <w:rPr>
          <w:i/>
          <w:sz w:val="20"/>
          <w:szCs w:val="20"/>
        </w:rPr>
        <w:t xml:space="preserve">FDCAQ- </w:t>
      </w:r>
      <w:proofErr w:type="spellStart"/>
      <w:r w:rsidRPr="008A54CA">
        <w:rPr>
          <w:i/>
          <w:sz w:val="20"/>
          <w:szCs w:val="20"/>
        </w:rPr>
        <w:t>tel</w:t>
      </w:r>
      <w:proofErr w:type="spellEnd"/>
      <w:r w:rsidRPr="008A54CA">
        <w:rPr>
          <w:i/>
          <w:sz w:val="20"/>
          <w:szCs w:val="20"/>
        </w:rPr>
        <w:t xml:space="preserve">:  07 33993737  </w:t>
      </w:r>
    </w:p>
    <w:p w:rsidR="008E6369" w:rsidRPr="008A54CA" w:rsidRDefault="008E6369" w:rsidP="008E6369">
      <w:pPr>
        <w:rPr>
          <w:i/>
          <w:sz w:val="20"/>
          <w:szCs w:val="20"/>
        </w:rPr>
      </w:pPr>
      <w:r w:rsidRPr="008A54CA">
        <w:rPr>
          <w:i/>
          <w:sz w:val="20"/>
          <w:szCs w:val="20"/>
        </w:rPr>
        <w:t xml:space="preserve">Email:  </w:t>
      </w:r>
      <w:hyperlink r:id="rId19" w:history="1">
        <w:r w:rsidR="001C7CD9" w:rsidRPr="002507C8">
          <w:rPr>
            <w:rStyle w:val="Hyperlink"/>
            <w:i/>
            <w:sz w:val="20"/>
            <w:szCs w:val="20"/>
          </w:rPr>
          <w:t>Jason.DeBakker@fdcqld.org</w:t>
        </w:r>
      </w:hyperlink>
      <w:r w:rsidR="001C7CD9">
        <w:rPr>
          <w:i/>
          <w:sz w:val="20"/>
          <w:szCs w:val="20"/>
        </w:rPr>
        <w:t xml:space="preserve"> </w:t>
      </w:r>
      <w:r w:rsidRPr="008A54CA">
        <w:rPr>
          <w:i/>
          <w:sz w:val="20"/>
          <w:szCs w:val="20"/>
        </w:rPr>
        <w:t xml:space="preserve">CEO </w:t>
      </w:r>
    </w:p>
    <w:p w:rsidR="008E6369" w:rsidRPr="008A54CA" w:rsidRDefault="008E6369" w:rsidP="008E6369">
      <w:pPr>
        <w:rPr>
          <w:i/>
          <w:sz w:val="20"/>
          <w:szCs w:val="20"/>
        </w:rPr>
      </w:pPr>
      <w:r w:rsidRPr="008A54CA">
        <w:rPr>
          <w:i/>
          <w:sz w:val="20"/>
          <w:szCs w:val="20"/>
        </w:rPr>
        <w:t xml:space="preserve">                        </w:t>
      </w:r>
    </w:p>
    <w:p w:rsidR="008E6369" w:rsidRPr="008A54CA" w:rsidRDefault="008E6369" w:rsidP="008E6369">
      <w:pPr>
        <w:rPr>
          <w:sz w:val="20"/>
          <w:szCs w:val="20"/>
          <w:u w:val="single"/>
        </w:rPr>
      </w:pPr>
      <w:r w:rsidRPr="001738BB">
        <w:rPr>
          <w:sz w:val="20"/>
          <w:szCs w:val="20"/>
          <w:u w:val="single"/>
        </w:rPr>
        <w:t xml:space="preserve">Enhance Family Day Care- </w:t>
      </w:r>
      <w:r w:rsidR="00386567">
        <w:rPr>
          <w:sz w:val="20"/>
          <w:szCs w:val="20"/>
          <w:u w:val="single"/>
        </w:rPr>
        <w:t>Tropical North</w:t>
      </w:r>
      <w:r w:rsidRPr="00EB4A4B">
        <w:rPr>
          <w:sz w:val="20"/>
          <w:szCs w:val="20"/>
          <w:u w:val="single"/>
        </w:rPr>
        <w:t>:</w:t>
      </w:r>
    </w:p>
    <w:p w:rsidR="008E6369" w:rsidRPr="00EB4A4B" w:rsidRDefault="008E6369" w:rsidP="008E6369">
      <w:pPr>
        <w:rPr>
          <w:i/>
          <w:sz w:val="20"/>
          <w:szCs w:val="20"/>
        </w:rPr>
      </w:pPr>
      <w:r w:rsidRPr="008A54CA">
        <w:rPr>
          <w:i/>
          <w:sz w:val="20"/>
          <w:szCs w:val="20"/>
        </w:rPr>
        <w:t xml:space="preserve">Operates under the sponsorship of Family Day Care Association Queensland. The service extends to all </w:t>
      </w:r>
      <w:r w:rsidR="00656A0F">
        <w:rPr>
          <w:i/>
          <w:sz w:val="20"/>
          <w:szCs w:val="20"/>
        </w:rPr>
        <w:t xml:space="preserve">Mossman, </w:t>
      </w:r>
      <w:r w:rsidR="00386567">
        <w:rPr>
          <w:i/>
          <w:sz w:val="20"/>
          <w:szCs w:val="20"/>
        </w:rPr>
        <w:t>Tablelands</w:t>
      </w:r>
      <w:r w:rsidR="00EB4A4B" w:rsidRPr="00EB4A4B">
        <w:rPr>
          <w:i/>
          <w:sz w:val="20"/>
          <w:szCs w:val="20"/>
        </w:rPr>
        <w:t xml:space="preserve"> and all Cairns Region</w:t>
      </w:r>
    </w:p>
    <w:p w:rsidR="008E6369" w:rsidRPr="00B20153" w:rsidRDefault="00EB4A4B" w:rsidP="008E6369">
      <w:pPr>
        <w:rPr>
          <w:i/>
          <w:sz w:val="20"/>
          <w:szCs w:val="20"/>
        </w:rPr>
      </w:pPr>
      <w:r w:rsidRPr="00B20153">
        <w:rPr>
          <w:i/>
          <w:sz w:val="20"/>
          <w:szCs w:val="20"/>
        </w:rPr>
        <w:t>Tropical North</w:t>
      </w:r>
      <w:r w:rsidR="008E6369" w:rsidRPr="00B20153">
        <w:rPr>
          <w:i/>
          <w:sz w:val="20"/>
          <w:szCs w:val="20"/>
        </w:rPr>
        <w:t xml:space="preserve"> staff and Educators welcome all feedback from families on service delivery</w:t>
      </w:r>
    </w:p>
    <w:p w:rsidR="008E6369" w:rsidRPr="008A54CA" w:rsidRDefault="00EB4A4B" w:rsidP="008E6369">
      <w:pPr>
        <w:rPr>
          <w:i/>
          <w:sz w:val="20"/>
          <w:szCs w:val="20"/>
        </w:rPr>
      </w:pPr>
      <w:r w:rsidRPr="00B20153">
        <w:rPr>
          <w:i/>
          <w:sz w:val="20"/>
          <w:szCs w:val="20"/>
        </w:rPr>
        <w:t>Tel</w:t>
      </w:r>
      <w:r w:rsidR="00B20153" w:rsidRPr="00B20153">
        <w:rPr>
          <w:i/>
          <w:sz w:val="20"/>
          <w:szCs w:val="20"/>
        </w:rPr>
        <w:t>: 07 4098 1831</w:t>
      </w:r>
      <w:r w:rsidR="008E6369" w:rsidRPr="00B20153">
        <w:rPr>
          <w:i/>
          <w:sz w:val="20"/>
          <w:szCs w:val="20"/>
        </w:rPr>
        <w:t xml:space="preserve"> Email: </w:t>
      </w:r>
      <w:hyperlink r:id="rId20" w:history="1">
        <w:r w:rsidR="00B20153" w:rsidRPr="00B20153">
          <w:rPr>
            <w:rStyle w:val="Hyperlink"/>
            <w:i/>
            <w:sz w:val="20"/>
            <w:szCs w:val="20"/>
          </w:rPr>
          <w:t>tropical north@fdcqld.org</w:t>
        </w:r>
      </w:hyperlink>
      <w:r w:rsidR="008E6369" w:rsidRPr="008A54CA">
        <w:rPr>
          <w:i/>
          <w:sz w:val="20"/>
          <w:szCs w:val="20"/>
        </w:rPr>
        <w:t xml:space="preserve"> </w:t>
      </w:r>
    </w:p>
    <w:p w:rsidR="008E6369" w:rsidRPr="008A54CA" w:rsidRDefault="008E6369" w:rsidP="008E6369">
      <w:pPr>
        <w:rPr>
          <w:b/>
          <w:i/>
          <w:sz w:val="20"/>
          <w:szCs w:val="20"/>
        </w:rPr>
      </w:pPr>
    </w:p>
    <w:p w:rsidR="008E6369" w:rsidRPr="008A54CA" w:rsidRDefault="008E6369" w:rsidP="008E6369">
      <w:pPr>
        <w:rPr>
          <w:sz w:val="20"/>
          <w:szCs w:val="20"/>
          <w:u w:val="single"/>
        </w:rPr>
      </w:pPr>
      <w:r w:rsidRPr="008A54CA">
        <w:rPr>
          <w:b/>
          <w:sz w:val="20"/>
          <w:szCs w:val="20"/>
          <w:u w:val="single"/>
        </w:rPr>
        <w:t>GOVERNING DOCUMENTS AND LITERATURE</w:t>
      </w:r>
      <w:r w:rsidRPr="008A54CA">
        <w:rPr>
          <w:sz w:val="20"/>
          <w:szCs w:val="20"/>
          <w:u w:val="single"/>
        </w:rPr>
        <w:t>:</w:t>
      </w:r>
    </w:p>
    <w:p w:rsidR="008E6369" w:rsidRPr="001C7CD9" w:rsidRDefault="001C7CD9" w:rsidP="008E6369">
      <w:pPr>
        <w:rPr>
          <w:b/>
          <w:i/>
          <w:sz w:val="20"/>
          <w:szCs w:val="20"/>
        </w:rPr>
      </w:pPr>
      <w:r w:rsidRPr="001C7CD9">
        <w:rPr>
          <w:b/>
          <w:i/>
          <w:sz w:val="20"/>
          <w:szCs w:val="20"/>
        </w:rPr>
        <w:t>National Law 2017</w:t>
      </w:r>
    </w:p>
    <w:p w:rsidR="008E6369" w:rsidRPr="001C7CD9" w:rsidRDefault="008E6369" w:rsidP="008E6369">
      <w:pPr>
        <w:rPr>
          <w:b/>
          <w:i/>
          <w:sz w:val="20"/>
          <w:szCs w:val="20"/>
        </w:rPr>
      </w:pPr>
      <w:r w:rsidRPr="001C7CD9">
        <w:rPr>
          <w:b/>
          <w:i/>
          <w:sz w:val="20"/>
          <w:szCs w:val="20"/>
        </w:rPr>
        <w:t>National Regulations 201</w:t>
      </w:r>
      <w:r w:rsidR="00B20153">
        <w:rPr>
          <w:b/>
          <w:i/>
          <w:sz w:val="20"/>
          <w:szCs w:val="20"/>
        </w:rPr>
        <w:t>8</w:t>
      </w:r>
    </w:p>
    <w:p w:rsidR="008E6369" w:rsidRPr="001C7CD9" w:rsidRDefault="001C7CD9" w:rsidP="008E6369">
      <w:pPr>
        <w:rPr>
          <w:b/>
          <w:i/>
          <w:sz w:val="20"/>
          <w:szCs w:val="20"/>
        </w:rPr>
      </w:pPr>
      <w:r w:rsidRPr="001C7CD9">
        <w:rPr>
          <w:b/>
          <w:i/>
          <w:sz w:val="20"/>
          <w:szCs w:val="20"/>
        </w:rPr>
        <w:t>National Quality Standards</w:t>
      </w:r>
    </w:p>
    <w:p w:rsidR="008E6369" w:rsidRPr="001C7CD9" w:rsidRDefault="001C7CD9" w:rsidP="008E6369">
      <w:pPr>
        <w:rPr>
          <w:b/>
          <w:i/>
          <w:sz w:val="20"/>
          <w:szCs w:val="20"/>
        </w:rPr>
      </w:pPr>
      <w:r w:rsidRPr="001C7CD9">
        <w:rPr>
          <w:b/>
          <w:i/>
          <w:sz w:val="20"/>
          <w:szCs w:val="20"/>
        </w:rPr>
        <w:t xml:space="preserve">Family Day Care Association QLD </w:t>
      </w:r>
      <w:r w:rsidR="008E6369" w:rsidRPr="001C7CD9">
        <w:rPr>
          <w:b/>
          <w:i/>
          <w:sz w:val="20"/>
          <w:szCs w:val="20"/>
        </w:rPr>
        <w:t>Policy Manual.</w:t>
      </w:r>
    </w:p>
    <w:p w:rsidR="008E6369" w:rsidRPr="001C7CD9" w:rsidRDefault="008E6369" w:rsidP="008E6369">
      <w:pPr>
        <w:rPr>
          <w:b/>
          <w:i/>
          <w:sz w:val="20"/>
          <w:szCs w:val="20"/>
        </w:rPr>
      </w:pPr>
      <w:r w:rsidRPr="001C7CD9">
        <w:rPr>
          <w:b/>
          <w:i/>
          <w:sz w:val="20"/>
          <w:szCs w:val="20"/>
        </w:rPr>
        <w:t xml:space="preserve">CCMS Child Care Service Handbook </w:t>
      </w:r>
      <w:r w:rsidR="005C52AD" w:rsidRPr="001C7CD9">
        <w:rPr>
          <w:b/>
          <w:i/>
          <w:sz w:val="20"/>
          <w:szCs w:val="20"/>
        </w:rPr>
        <w:t>2018</w:t>
      </w:r>
    </w:p>
    <w:p w:rsidR="008E6369" w:rsidRDefault="008E6369" w:rsidP="008E6369">
      <w:pPr>
        <w:rPr>
          <w:b/>
          <w:sz w:val="20"/>
          <w:szCs w:val="20"/>
        </w:rPr>
      </w:pPr>
      <w:r w:rsidRPr="00D70DB0">
        <w:rPr>
          <w:b/>
          <w:i/>
          <w:sz w:val="20"/>
          <w:szCs w:val="20"/>
        </w:rPr>
        <w:t>(The above documents can be viewed at the office or at your Educators home.)</w:t>
      </w:r>
      <w:r w:rsidRPr="00D70DB0">
        <w:rPr>
          <w:b/>
          <w:sz w:val="20"/>
          <w:szCs w:val="20"/>
        </w:rPr>
        <w:t xml:space="preserve"> </w:t>
      </w:r>
    </w:p>
    <w:p w:rsidR="008E6369" w:rsidRPr="00D70DB0" w:rsidRDefault="008E6369" w:rsidP="008E6369">
      <w:pPr>
        <w:rPr>
          <w:i/>
          <w:sz w:val="20"/>
          <w:szCs w:val="20"/>
        </w:rPr>
      </w:pPr>
    </w:p>
    <w:p w:rsidR="008E6369" w:rsidRPr="00D70DB0" w:rsidRDefault="008E6369" w:rsidP="008E6369">
      <w:pPr>
        <w:rPr>
          <w:b/>
          <w:sz w:val="18"/>
          <w:szCs w:val="18"/>
          <w:u w:val="single"/>
        </w:rPr>
      </w:pPr>
      <w:r w:rsidRPr="00D70DB0">
        <w:rPr>
          <w:b/>
          <w:sz w:val="18"/>
          <w:szCs w:val="18"/>
          <w:u w:val="single"/>
        </w:rPr>
        <w:t>FAMILY DAY CARE AUSTRALIA</w:t>
      </w:r>
    </w:p>
    <w:p w:rsidR="008E6369" w:rsidRPr="00D70DB0" w:rsidRDefault="008E6369" w:rsidP="008E6369">
      <w:pPr>
        <w:rPr>
          <w:i/>
          <w:sz w:val="20"/>
          <w:szCs w:val="20"/>
        </w:rPr>
      </w:pPr>
      <w:r w:rsidRPr="00D70DB0">
        <w:rPr>
          <w:i/>
          <w:sz w:val="20"/>
          <w:szCs w:val="20"/>
        </w:rPr>
        <w:t xml:space="preserve">Family Day Care Australia is Family Day Care’s industry </w:t>
      </w:r>
      <w:r>
        <w:rPr>
          <w:i/>
          <w:sz w:val="20"/>
          <w:szCs w:val="20"/>
        </w:rPr>
        <w:t xml:space="preserve">National </w:t>
      </w:r>
      <w:r w:rsidRPr="00D70DB0">
        <w:rPr>
          <w:i/>
          <w:sz w:val="20"/>
          <w:szCs w:val="20"/>
        </w:rPr>
        <w:t xml:space="preserve">association. FDCA promotes </w:t>
      </w:r>
      <w:r>
        <w:rPr>
          <w:i/>
          <w:sz w:val="20"/>
          <w:szCs w:val="20"/>
        </w:rPr>
        <w:t>and advocates for FDC nationally.</w:t>
      </w:r>
    </w:p>
    <w:p w:rsidR="008E6369" w:rsidRPr="00D70DB0" w:rsidRDefault="008E6369" w:rsidP="008E6369">
      <w:pPr>
        <w:rPr>
          <w:i/>
          <w:sz w:val="20"/>
          <w:szCs w:val="20"/>
        </w:rPr>
      </w:pPr>
      <w:r w:rsidRPr="00D70DB0">
        <w:rPr>
          <w:i/>
          <w:sz w:val="20"/>
          <w:szCs w:val="20"/>
        </w:rPr>
        <w:t xml:space="preserve">FDCA – 1800 658 699      </w:t>
      </w:r>
      <w:hyperlink r:id="rId21" w:history="1">
        <w:r w:rsidRPr="00D70DB0">
          <w:rPr>
            <w:rStyle w:val="Hyperlink"/>
            <w:i/>
            <w:sz w:val="20"/>
            <w:szCs w:val="20"/>
          </w:rPr>
          <w:t>www.fdca.com.au</w:t>
        </w:r>
      </w:hyperlink>
    </w:p>
    <w:p w:rsidR="008E6369" w:rsidRPr="008A54CA" w:rsidRDefault="008E6369" w:rsidP="008E6369">
      <w:pPr>
        <w:ind w:left="-990" w:right="-810"/>
        <w:rPr>
          <w:b/>
          <w:sz w:val="20"/>
          <w:szCs w:val="20"/>
        </w:rPr>
      </w:pPr>
    </w:p>
    <w:p w:rsidR="008E6369" w:rsidRDefault="008E6369" w:rsidP="008E6369">
      <w:pPr>
        <w:ind w:left="-990" w:right="-810"/>
        <w:rPr>
          <w:b/>
          <w:sz w:val="32"/>
          <w:szCs w:val="32"/>
        </w:rPr>
      </w:pPr>
    </w:p>
    <w:p w:rsidR="008E6369" w:rsidRDefault="008E6369" w:rsidP="008E6369">
      <w:pPr>
        <w:ind w:left="-990" w:right="-810"/>
        <w:jc w:val="right"/>
        <w:rPr>
          <w:b/>
          <w:sz w:val="32"/>
          <w:szCs w:val="32"/>
        </w:rPr>
      </w:pPr>
    </w:p>
    <w:p w:rsidR="008E6369" w:rsidRPr="00972188" w:rsidRDefault="008E6369" w:rsidP="00972188">
      <w:pPr>
        <w:ind w:right="-810"/>
        <w:rPr>
          <w:b/>
          <w:sz w:val="32"/>
          <w:szCs w:val="32"/>
        </w:rPr>
      </w:pPr>
      <w:r>
        <w:rPr>
          <w:b/>
          <w:sz w:val="32"/>
          <w:szCs w:val="32"/>
        </w:rPr>
        <w:t xml:space="preserve">                                         </w:t>
      </w:r>
      <w:r w:rsidRPr="00F22FF9">
        <w:rPr>
          <w:b/>
          <w:sz w:val="32"/>
          <w:szCs w:val="32"/>
        </w:rPr>
        <w:t xml:space="preserve">                             </w:t>
      </w:r>
      <w:r>
        <w:rPr>
          <w:b/>
          <w:sz w:val="32"/>
          <w:szCs w:val="32"/>
        </w:rPr>
        <w:t xml:space="preserve">                                             </w:t>
      </w:r>
      <w:r w:rsidR="00972188">
        <w:rPr>
          <w:b/>
          <w:sz w:val="32"/>
          <w:szCs w:val="32"/>
        </w:rPr>
        <w:t xml:space="preserve">      </w:t>
      </w:r>
    </w:p>
    <w:p w:rsidR="008E6369" w:rsidRDefault="008E6369" w:rsidP="008E6369">
      <w:pPr>
        <w:rPr>
          <w:u w:val="single"/>
        </w:rPr>
      </w:pPr>
      <w:r>
        <w:rPr>
          <w:b/>
          <w:u w:val="single"/>
        </w:rPr>
        <w:t xml:space="preserve">ABOUT ENHANCE </w:t>
      </w:r>
      <w:r w:rsidR="00B20153">
        <w:rPr>
          <w:b/>
          <w:u w:val="single"/>
        </w:rPr>
        <w:t>TROPICAL NORTH</w:t>
      </w:r>
      <w:r w:rsidRPr="00AE4B76">
        <w:rPr>
          <w:b/>
          <w:u w:val="single"/>
        </w:rPr>
        <w:t xml:space="preserve"> FAMILY DAY CARE STAFF</w:t>
      </w:r>
      <w:r>
        <w:rPr>
          <w:u w:val="single"/>
        </w:rPr>
        <w:t>:</w:t>
      </w:r>
    </w:p>
    <w:p w:rsidR="008E6369" w:rsidRDefault="008E6369" w:rsidP="008E6369">
      <w:pPr>
        <w:rPr>
          <w:u w:val="single"/>
        </w:rPr>
      </w:pPr>
    </w:p>
    <w:p w:rsidR="008E6369" w:rsidRPr="001738BB" w:rsidRDefault="008E6369" w:rsidP="008E6369">
      <w:r w:rsidRPr="001738BB">
        <w:rPr>
          <w:u w:val="single"/>
        </w:rPr>
        <w:t>NQ Program and Practice Manager:</w:t>
      </w:r>
      <w:r w:rsidRPr="001738BB">
        <w:t xml:space="preserve"> </w:t>
      </w:r>
    </w:p>
    <w:p w:rsidR="008E6369" w:rsidRPr="000B59E0" w:rsidRDefault="008E6369" w:rsidP="008E6369">
      <w:pPr>
        <w:rPr>
          <w:u w:val="single"/>
        </w:rPr>
      </w:pPr>
      <w:r w:rsidRPr="001738BB">
        <w:rPr>
          <w:i/>
        </w:rPr>
        <w:t>The North Queensland Program and Practice Manager is responsible for the day to day operation of the service - ensuring all activity falls within the scope of FDCAQ’s Mission, Vision and values – that of developing staff and Educators and ensuring that children and families receive quality care. The Manager reports directly to the Operations Manager at the FDCAQ office in Brisbane.</w:t>
      </w:r>
      <w:r>
        <w:rPr>
          <w:i/>
        </w:rPr>
        <w:t xml:space="preserve">   </w:t>
      </w:r>
    </w:p>
    <w:p w:rsidR="008E6369" w:rsidRDefault="008E6369" w:rsidP="008E6369">
      <w:pPr>
        <w:rPr>
          <w:i/>
        </w:rPr>
      </w:pPr>
    </w:p>
    <w:p w:rsidR="008E6369" w:rsidRDefault="008E6369" w:rsidP="008E6369">
      <w:pPr>
        <w:rPr>
          <w:u w:val="single"/>
        </w:rPr>
      </w:pPr>
      <w:r>
        <w:rPr>
          <w:u w:val="single"/>
        </w:rPr>
        <w:t>Practice Mentors:</w:t>
      </w:r>
    </w:p>
    <w:p w:rsidR="008E6369" w:rsidRPr="00401012" w:rsidRDefault="008E6369" w:rsidP="008E6369">
      <w:pPr>
        <w:rPr>
          <w:i/>
        </w:rPr>
      </w:pPr>
      <w:r>
        <w:rPr>
          <w:i/>
        </w:rPr>
        <w:t>Practice Mentor</w:t>
      </w:r>
      <w:r w:rsidRPr="00C23467">
        <w:rPr>
          <w:i/>
        </w:rPr>
        <w:t xml:space="preserve"> responsibilities</w:t>
      </w:r>
      <w:r>
        <w:rPr>
          <w:i/>
        </w:rPr>
        <w:t xml:space="preserve"> include recruitment and training of Educators; supporting and assisting families in their search for care; visiting and supporting Educators in their role of caring for children; ensuring home safety standards are maintained, compliance requirements are current and promoting positive partnerships between Educators and families and the service. </w:t>
      </w:r>
    </w:p>
    <w:p w:rsidR="008E6369" w:rsidRPr="00D942BD" w:rsidRDefault="008E6369" w:rsidP="008E6369">
      <w:pPr>
        <w:rPr>
          <w:i/>
        </w:rPr>
      </w:pPr>
    </w:p>
    <w:p w:rsidR="008E6369" w:rsidRDefault="008E6369" w:rsidP="008E6369">
      <w:pPr>
        <w:rPr>
          <w:u w:val="single"/>
        </w:rPr>
      </w:pPr>
      <w:r>
        <w:rPr>
          <w:u w:val="single"/>
        </w:rPr>
        <w:t>Administrator:</w:t>
      </w:r>
    </w:p>
    <w:p w:rsidR="008E6369" w:rsidRPr="00CF0C3C" w:rsidRDefault="008E6369" w:rsidP="008E6369">
      <w:pPr>
        <w:rPr>
          <w:u w:val="single"/>
        </w:rPr>
      </w:pPr>
      <w:r w:rsidRPr="00CF0C3C">
        <w:rPr>
          <w:i/>
        </w:rPr>
        <w:t>Administrators</w:t>
      </w:r>
      <w:r>
        <w:rPr>
          <w:i/>
        </w:rPr>
        <w:t xml:space="preserve"> are responsible for the maintenance of up to date parent and child records, CC</w:t>
      </w:r>
      <w:r w:rsidR="00857941">
        <w:rPr>
          <w:i/>
        </w:rPr>
        <w:t>S</w:t>
      </w:r>
      <w:r>
        <w:rPr>
          <w:i/>
        </w:rPr>
        <w:t xml:space="preserve"> data entry and front reception duties. They also manage Educator enquiries relating to Child Care </w:t>
      </w:r>
      <w:r w:rsidR="00857941">
        <w:rPr>
          <w:i/>
        </w:rPr>
        <w:t>Subsidy</w:t>
      </w:r>
      <w:r>
        <w:rPr>
          <w:i/>
        </w:rPr>
        <w:t xml:space="preserve"> payments and family enquiries relating to their childcare fees. </w:t>
      </w:r>
      <w:r w:rsidRPr="00CF0C3C">
        <w:rPr>
          <w:b/>
          <w:i/>
        </w:rPr>
        <w:t>P</w:t>
      </w:r>
      <w:r>
        <w:rPr>
          <w:b/>
          <w:i/>
        </w:rPr>
        <w:t xml:space="preserve">arents must direct their Child Care </w:t>
      </w:r>
      <w:r w:rsidR="00857941">
        <w:rPr>
          <w:b/>
          <w:i/>
        </w:rPr>
        <w:t>Subsidy</w:t>
      </w:r>
      <w:r>
        <w:rPr>
          <w:b/>
          <w:i/>
        </w:rPr>
        <w:t xml:space="preserve"> </w:t>
      </w:r>
      <w:r w:rsidRPr="00CF0C3C">
        <w:rPr>
          <w:b/>
          <w:i/>
        </w:rPr>
        <w:t>enquiries</w:t>
      </w:r>
      <w:r>
        <w:rPr>
          <w:b/>
          <w:i/>
        </w:rPr>
        <w:t xml:space="preserve"> directly</w:t>
      </w:r>
      <w:r w:rsidRPr="00CF0C3C">
        <w:rPr>
          <w:b/>
          <w:i/>
        </w:rPr>
        <w:t xml:space="preserve"> to Centrelink.</w:t>
      </w:r>
      <w:r>
        <w:rPr>
          <w:i/>
        </w:rPr>
        <w:t xml:space="preserve"> </w:t>
      </w:r>
    </w:p>
    <w:p w:rsidR="008E6369" w:rsidRDefault="008E6369" w:rsidP="008E6369">
      <w:pPr>
        <w:rPr>
          <w:i/>
        </w:rPr>
      </w:pPr>
    </w:p>
    <w:p w:rsidR="008E6369" w:rsidRPr="00225805" w:rsidRDefault="008E6369" w:rsidP="008E6369">
      <w:pPr>
        <w:rPr>
          <w:b/>
          <w:u w:val="single"/>
        </w:rPr>
      </w:pPr>
      <w:r w:rsidRPr="00225805">
        <w:rPr>
          <w:b/>
          <w:u w:val="single"/>
        </w:rPr>
        <w:t xml:space="preserve">ABOUT </w:t>
      </w:r>
      <w:r>
        <w:rPr>
          <w:b/>
          <w:u w:val="single"/>
        </w:rPr>
        <w:t>EDUCATORS</w:t>
      </w:r>
      <w:r w:rsidRPr="00225805">
        <w:rPr>
          <w:b/>
          <w:u w:val="single"/>
        </w:rPr>
        <w:t>:</w:t>
      </w:r>
    </w:p>
    <w:p w:rsidR="008E6369" w:rsidRDefault="008E6369" w:rsidP="008E6369">
      <w:pPr>
        <w:rPr>
          <w:i/>
        </w:rPr>
      </w:pPr>
      <w:r>
        <w:rPr>
          <w:i/>
        </w:rPr>
        <w:t xml:space="preserve">Educators provide quality care for children in their own homes. Educators are assessed and trained by </w:t>
      </w:r>
      <w:r w:rsidRPr="00DE026F">
        <w:rPr>
          <w:i/>
        </w:rPr>
        <w:t>Practice Mentors to ensure that they are able to meet the standard required by the National Quality Standards</w:t>
      </w:r>
      <w:r>
        <w:rPr>
          <w:i/>
        </w:rPr>
        <w:t xml:space="preserve"> before commencement of care. Educator assistants must also be able to meet the required standard. </w:t>
      </w:r>
    </w:p>
    <w:p w:rsidR="008E6369" w:rsidRPr="00DE026F" w:rsidRDefault="008E6369" w:rsidP="008E6369">
      <w:pPr>
        <w:rPr>
          <w:i/>
        </w:rPr>
      </w:pPr>
      <w:r w:rsidRPr="00DE026F">
        <w:rPr>
          <w:i/>
        </w:rPr>
        <w:t>Mandatory requirements for all Educators include:</w:t>
      </w:r>
    </w:p>
    <w:p w:rsidR="008E6369" w:rsidRPr="00E70DBD" w:rsidRDefault="008E6369" w:rsidP="008E6369">
      <w:pPr>
        <w:rPr>
          <w:i/>
          <w:color w:val="000000"/>
        </w:rPr>
      </w:pPr>
      <w:r w:rsidRPr="00DE026F">
        <w:rPr>
          <w:i/>
        </w:rPr>
        <w:t>Having a certificate III in Child Services or be studying the qualification</w:t>
      </w:r>
    </w:p>
    <w:p w:rsidR="008E6369" w:rsidRDefault="008E6369" w:rsidP="008E6369">
      <w:pPr>
        <w:rPr>
          <w:i/>
        </w:rPr>
      </w:pPr>
      <w:r>
        <w:rPr>
          <w:i/>
        </w:rPr>
        <w:t xml:space="preserve">A current Positive Notice </w:t>
      </w:r>
      <w:r w:rsidRPr="00DE2251">
        <w:rPr>
          <w:i/>
          <w:color w:val="0070C0"/>
        </w:rPr>
        <w:t>blue card</w:t>
      </w:r>
      <w:r>
        <w:rPr>
          <w:i/>
        </w:rPr>
        <w:t xml:space="preserve"> for child related activities (applicable to all adult occupants in the home and frequent visitors </w:t>
      </w:r>
      <w:r w:rsidRPr="00DE026F">
        <w:rPr>
          <w:i/>
        </w:rPr>
        <w:t>over 18 years)</w:t>
      </w:r>
    </w:p>
    <w:p w:rsidR="008E6369" w:rsidRDefault="008E6369" w:rsidP="008E6369">
      <w:pPr>
        <w:rPr>
          <w:i/>
        </w:rPr>
      </w:pPr>
      <w:r>
        <w:rPr>
          <w:i/>
        </w:rPr>
        <w:t xml:space="preserve">A current Apply First-Aid certificate with associated CPR, Asthma and Anaphylaxis Management Certificates </w:t>
      </w:r>
      <w:r>
        <w:rPr>
          <w:i/>
        </w:rPr>
        <w:tab/>
      </w:r>
      <w:r>
        <w:rPr>
          <w:i/>
        </w:rPr>
        <w:tab/>
      </w:r>
    </w:p>
    <w:p w:rsidR="008E6369" w:rsidRDefault="008E6369" w:rsidP="008E6369">
      <w:pPr>
        <w:rPr>
          <w:i/>
        </w:rPr>
      </w:pPr>
      <w:r>
        <w:rPr>
          <w:i/>
        </w:rPr>
        <w:t>FDC Public Liability Insurance</w:t>
      </w:r>
    </w:p>
    <w:p w:rsidR="008E6369" w:rsidRDefault="008E6369" w:rsidP="008E6369">
      <w:pPr>
        <w:rPr>
          <w:i/>
        </w:rPr>
      </w:pPr>
      <w:r>
        <w:rPr>
          <w:i/>
        </w:rPr>
        <w:t xml:space="preserve">In addition Educators are required to participate in the FDC quality assurance system and in-service training program. </w:t>
      </w:r>
    </w:p>
    <w:p w:rsidR="008E6369" w:rsidRDefault="008E6369" w:rsidP="008E6369">
      <w:pPr>
        <w:rPr>
          <w:i/>
        </w:rPr>
      </w:pPr>
      <w:r>
        <w:rPr>
          <w:i/>
        </w:rPr>
        <w:t>An approved Educator must display an Emergency Evacuation plan.</w:t>
      </w:r>
    </w:p>
    <w:p w:rsidR="008E6369" w:rsidRDefault="008E6369" w:rsidP="008E6369">
      <w:pPr>
        <w:rPr>
          <w:i/>
        </w:rPr>
      </w:pPr>
      <w:r>
        <w:rPr>
          <w:i/>
        </w:rPr>
        <w:t>An approved Educator must hold a Certificate of Engagement.</w:t>
      </w:r>
    </w:p>
    <w:p w:rsidR="008E6369" w:rsidRPr="00AB1DFF" w:rsidRDefault="008E6369" w:rsidP="008E6369">
      <w:pPr>
        <w:rPr>
          <w:i/>
        </w:rPr>
      </w:pPr>
      <w:r>
        <w:rPr>
          <w:i/>
        </w:rPr>
        <w:lastRenderedPageBreak/>
        <w:t>Educators’ contracts are renewed annually subject to a satisfactory appraisal.</w:t>
      </w:r>
    </w:p>
    <w:p w:rsidR="008E6369" w:rsidRPr="00292401" w:rsidRDefault="008E6369" w:rsidP="008E6369">
      <w:pPr>
        <w:rPr>
          <w:b/>
          <w:u w:val="single"/>
        </w:rPr>
      </w:pPr>
    </w:p>
    <w:p w:rsidR="008E6369" w:rsidRDefault="008E6369" w:rsidP="008E6369">
      <w:pPr>
        <w:rPr>
          <w:b/>
          <w:u w:val="single"/>
        </w:rPr>
      </w:pPr>
    </w:p>
    <w:p w:rsidR="008E6369" w:rsidRDefault="008E6369" w:rsidP="008E6369">
      <w:pPr>
        <w:rPr>
          <w:b/>
          <w:u w:val="single"/>
        </w:rPr>
      </w:pPr>
    </w:p>
    <w:p w:rsidR="008E6369" w:rsidRPr="00292401" w:rsidRDefault="008E6369" w:rsidP="008E6369">
      <w:pPr>
        <w:rPr>
          <w:b/>
          <w:u w:val="single"/>
        </w:rPr>
      </w:pPr>
      <w:r w:rsidRPr="00292401">
        <w:rPr>
          <w:b/>
          <w:u w:val="single"/>
        </w:rPr>
        <w:t xml:space="preserve"> EDUCATOR ASSISTANTS:</w:t>
      </w:r>
    </w:p>
    <w:p w:rsidR="008E6369" w:rsidRDefault="008E6369" w:rsidP="008E6369">
      <w:pPr>
        <w:rPr>
          <w:i/>
        </w:rPr>
      </w:pPr>
      <w:r>
        <w:rPr>
          <w:i/>
        </w:rPr>
        <w:t>Educator Assistants are usually other adult occup</w:t>
      </w:r>
      <w:r w:rsidR="00280C14">
        <w:rPr>
          <w:i/>
        </w:rPr>
        <w:t xml:space="preserve">ants in the home </w:t>
      </w:r>
      <w:proofErr w:type="spellStart"/>
      <w:r w:rsidR="00280C14">
        <w:rPr>
          <w:i/>
        </w:rPr>
        <w:t>eg</w:t>
      </w:r>
      <w:proofErr w:type="spellEnd"/>
      <w:r w:rsidR="00280C14">
        <w:rPr>
          <w:i/>
        </w:rPr>
        <w:t>: a spouse,</w:t>
      </w:r>
      <w:r>
        <w:rPr>
          <w:i/>
        </w:rPr>
        <w:t xml:space="preserve"> an adult child, or a relative. An Educator assistant is assessed in the same way as a primary Educator and must comply with the same mandatory requirements.  Most Educator assistants are engaged to relieve for short periods of time</w:t>
      </w:r>
      <w:r w:rsidR="000E642F">
        <w:rPr>
          <w:i/>
        </w:rPr>
        <w:t xml:space="preserve"> </w:t>
      </w:r>
      <w:proofErr w:type="spellStart"/>
      <w:r w:rsidR="000E642F">
        <w:rPr>
          <w:i/>
        </w:rPr>
        <w:t>ie</w:t>
      </w:r>
      <w:proofErr w:type="spellEnd"/>
      <w:r w:rsidR="000E642F">
        <w:rPr>
          <w:i/>
        </w:rPr>
        <w:t xml:space="preserve">: up to 4 hours on any given </w:t>
      </w:r>
      <w:r>
        <w:rPr>
          <w:i/>
        </w:rPr>
        <w:t xml:space="preserve">day to allow the primary Educator to attend </w:t>
      </w:r>
      <w:r w:rsidR="000E642F">
        <w:rPr>
          <w:i/>
        </w:rPr>
        <w:t>emergency appoint</w:t>
      </w:r>
      <w:r w:rsidR="00280C14">
        <w:rPr>
          <w:i/>
        </w:rPr>
        <w:t xml:space="preserve">ments or emergency treatment. Educator Assistants can also stand in place of an educator to transport children between the registered FDC residence and school, another childcare service or the child’s home. </w:t>
      </w:r>
      <w:r>
        <w:rPr>
          <w:i/>
        </w:rPr>
        <w:t>The Educator assistant is registered in conjunction with the primary Educator and their name is on the primary Educator’s Certificate of Engagement.</w:t>
      </w:r>
    </w:p>
    <w:p w:rsidR="00280C14" w:rsidRPr="00280C14" w:rsidRDefault="00280C14" w:rsidP="008E6369">
      <w:pPr>
        <w:rPr>
          <w:b/>
          <w:i/>
        </w:rPr>
      </w:pPr>
      <w:r w:rsidRPr="00280C14">
        <w:rPr>
          <w:b/>
          <w:i/>
        </w:rPr>
        <w:t>Parents must provide written consent for the Educator Assistant to assist the Educator.</w:t>
      </w:r>
    </w:p>
    <w:p w:rsidR="008E6369" w:rsidRPr="004B55D1" w:rsidRDefault="008E6369" w:rsidP="008E6369">
      <w:pPr>
        <w:rPr>
          <w:u w:val="single"/>
        </w:rPr>
      </w:pPr>
    </w:p>
    <w:p w:rsidR="008E6369" w:rsidRDefault="008E6369" w:rsidP="008E6369">
      <w:pPr>
        <w:rPr>
          <w:u w:val="single"/>
        </w:rPr>
      </w:pPr>
      <w:r w:rsidRPr="004B55D1">
        <w:rPr>
          <w:b/>
          <w:u w:val="single"/>
        </w:rPr>
        <w:t>PLACEMENT OF CHILDREN</w:t>
      </w:r>
      <w:r w:rsidRPr="004B55D1">
        <w:rPr>
          <w:u w:val="single"/>
        </w:rPr>
        <w:t>:</w:t>
      </w:r>
    </w:p>
    <w:p w:rsidR="008E6369" w:rsidRDefault="008E6369" w:rsidP="008E6369">
      <w:pPr>
        <w:rPr>
          <w:i/>
        </w:rPr>
      </w:pPr>
      <w:r>
        <w:rPr>
          <w:i/>
        </w:rPr>
        <w:t>As a beneficiary</w:t>
      </w:r>
      <w:r w:rsidRPr="00F701FA">
        <w:rPr>
          <w:i/>
        </w:rPr>
        <w:t xml:space="preserve"> of</w:t>
      </w:r>
      <w:r>
        <w:rPr>
          <w:i/>
        </w:rPr>
        <w:t xml:space="preserve"> </w:t>
      </w:r>
      <w:r w:rsidRPr="00DE026F">
        <w:rPr>
          <w:i/>
        </w:rPr>
        <w:t>Community Support Funding the service</w:t>
      </w:r>
      <w:r>
        <w:rPr>
          <w:i/>
        </w:rPr>
        <w:t xml:space="preserve"> must adhere to a priority of access. Places must first be given to:- </w:t>
      </w:r>
    </w:p>
    <w:p w:rsidR="008E6369" w:rsidRDefault="008E6369" w:rsidP="008E6369">
      <w:pPr>
        <w:numPr>
          <w:ilvl w:val="0"/>
          <w:numId w:val="4"/>
        </w:numPr>
        <w:rPr>
          <w:i/>
        </w:rPr>
      </w:pPr>
      <w:r>
        <w:rPr>
          <w:i/>
        </w:rPr>
        <w:t>A child at risk of serious abuse or neglect.</w:t>
      </w:r>
    </w:p>
    <w:p w:rsidR="008E6369" w:rsidRDefault="008E6369" w:rsidP="008E6369">
      <w:pPr>
        <w:numPr>
          <w:ilvl w:val="0"/>
          <w:numId w:val="4"/>
        </w:numPr>
        <w:rPr>
          <w:i/>
        </w:rPr>
      </w:pPr>
      <w:r>
        <w:rPr>
          <w:i/>
        </w:rPr>
        <w:t>A Child of a parent/s who meet the work/training/study test under sections 14 of the Family Assistance Act.</w:t>
      </w:r>
    </w:p>
    <w:p w:rsidR="008E6369" w:rsidRPr="00B47ECF" w:rsidRDefault="008E6369" w:rsidP="008E6369">
      <w:pPr>
        <w:numPr>
          <w:ilvl w:val="0"/>
          <w:numId w:val="4"/>
        </w:numPr>
        <w:rPr>
          <w:i/>
        </w:rPr>
      </w:pPr>
      <w:r>
        <w:rPr>
          <w:i/>
        </w:rPr>
        <w:t>Any other child</w:t>
      </w:r>
      <w:r w:rsidRPr="00507114">
        <w:rPr>
          <w:i/>
        </w:rPr>
        <w:t xml:space="preserve"> </w:t>
      </w:r>
    </w:p>
    <w:p w:rsidR="008E6369" w:rsidRPr="004B55D1" w:rsidRDefault="008E6369" w:rsidP="008E6369">
      <w:pPr>
        <w:rPr>
          <w:u w:val="single"/>
        </w:rPr>
      </w:pPr>
    </w:p>
    <w:p w:rsidR="00830A11" w:rsidRDefault="00830A11" w:rsidP="00830A11">
      <w:pPr>
        <w:rPr>
          <w:b/>
          <w:u w:val="single"/>
        </w:rPr>
      </w:pPr>
      <w:r>
        <w:rPr>
          <w:b/>
          <w:u w:val="single"/>
        </w:rPr>
        <w:t>CHILD CARE SUBSIDY:</w:t>
      </w:r>
    </w:p>
    <w:p w:rsidR="00830A11" w:rsidRDefault="00830A11" w:rsidP="00830A11">
      <w:pPr>
        <w:pStyle w:val="Default"/>
        <w:rPr>
          <w:rFonts w:ascii="Times New Roman" w:hAnsi="Times New Roman" w:cs="Times New Roman"/>
        </w:rPr>
      </w:pPr>
      <w:r>
        <w:rPr>
          <w:rFonts w:ascii="Times New Roman" w:hAnsi="Times New Roman" w:cs="Times New Roman"/>
        </w:rPr>
        <w:t xml:space="preserve">The Child Care Subsidy is a regular payment that assists most families with the costs of child care. The Child Care Subsidy will be paid directly to providers to be passed on to families as a fee reduction (it will reduce the fees that a family pays a child care provider for the care of their child). </w:t>
      </w:r>
    </w:p>
    <w:p w:rsidR="00830A11" w:rsidRDefault="00830A11" w:rsidP="00830A11">
      <w:pPr>
        <w:pStyle w:val="Default"/>
        <w:rPr>
          <w:rFonts w:ascii="Times New Roman" w:hAnsi="Times New Roman" w:cs="Times New Roman"/>
        </w:rPr>
      </w:pPr>
      <w:r>
        <w:rPr>
          <w:rFonts w:ascii="Times New Roman" w:hAnsi="Times New Roman" w:cs="Times New Roman"/>
        </w:rPr>
        <w:t>There are three factors that will determine a family's level of Child Care Subsidy</w:t>
      </w:r>
      <w:r w:rsidR="00512B3C">
        <w:rPr>
          <w:rFonts w:ascii="Times New Roman" w:hAnsi="Times New Roman" w:cs="Times New Roman"/>
        </w:rPr>
        <w:t xml:space="preserve"> (CCS)</w:t>
      </w:r>
      <w:r>
        <w:rPr>
          <w:rFonts w:ascii="Times New Roman" w:hAnsi="Times New Roman" w:cs="Times New Roman"/>
        </w:rPr>
        <w:t xml:space="preserve">. These are: </w:t>
      </w:r>
    </w:p>
    <w:p w:rsidR="00830A11" w:rsidRDefault="00830A11" w:rsidP="00830A11">
      <w:pPr>
        <w:pStyle w:val="Default"/>
        <w:spacing w:after="194"/>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w:t>
      </w:r>
      <w:r>
        <w:rPr>
          <w:rFonts w:ascii="Times New Roman" w:hAnsi="Times New Roman" w:cs="Times New Roman"/>
          <w:b/>
          <w:bCs/>
        </w:rPr>
        <w:t xml:space="preserve">Family income </w:t>
      </w:r>
      <w:r>
        <w:rPr>
          <w:rFonts w:ascii="Times New Roman" w:hAnsi="Times New Roman" w:cs="Times New Roman"/>
        </w:rPr>
        <w:t xml:space="preserve">- the combined annual income of parents/guardians </w:t>
      </w:r>
    </w:p>
    <w:p w:rsidR="00830A11" w:rsidRDefault="00830A11" w:rsidP="00830A11">
      <w:pPr>
        <w:pStyle w:val="Default"/>
        <w:spacing w:after="194"/>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w:t>
      </w:r>
      <w:r>
        <w:rPr>
          <w:rFonts w:ascii="Times New Roman" w:hAnsi="Times New Roman" w:cs="Times New Roman"/>
          <w:b/>
          <w:bCs/>
        </w:rPr>
        <w:t xml:space="preserve">Activity test </w:t>
      </w:r>
      <w:r>
        <w:rPr>
          <w:rFonts w:ascii="Times New Roman" w:hAnsi="Times New Roman" w:cs="Times New Roman"/>
        </w:rPr>
        <w:t xml:space="preserve">- the workforce participation activity level of the parents/guardians </w:t>
      </w:r>
    </w:p>
    <w:p w:rsidR="00830A11" w:rsidRDefault="00830A11" w:rsidP="00830A11">
      <w:pPr>
        <w:pStyle w:val="Default"/>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w:t>
      </w:r>
      <w:r>
        <w:rPr>
          <w:rFonts w:ascii="Times New Roman" w:hAnsi="Times New Roman" w:cs="Times New Roman"/>
          <w:b/>
          <w:bCs/>
        </w:rPr>
        <w:t xml:space="preserve">Hourly rate caps </w:t>
      </w:r>
      <w:r>
        <w:rPr>
          <w:rFonts w:ascii="Times New Roman" w:hAnsi="Times New Roman" w:cs="Times New Roman"/>
        </w:rPr>
        <w:t xml:space="preserve">- that apply to the type of child care service. </w:t>
      </w:r>
    </w:p>
    <w:p w:rsidR="00561CEA" w:rsidRDefault="00561CEA" w:rsidP="00830A11">
      <w:pPr>
        <w:pStyle w:val="Default"/>
        <w:rPr>
          <w:rFonts w:ascii="Times New Roman" w:hAnsi="Times New Roman" w:cs="Times New Roman"/>
        </w:rPr>
      </w:pPr>
    </w:p>
    <w:p w:rsidR="00561CEA" w:rsidRDefault="00561CEA" w:rsidP="00830A11">
      <w:pPr>
        <w:pStyle w:val="Default"/>
        <w:rPr>
          <w:rFonts w:ascii="Times New Roman" w:hAnsi="Times New Roman" w:cs="Times New Roman"/>
        </w:rPr>
      </w:pPr>
      <w:r>
        <w:rPr>
          <w:rFonts w:ascii="Times New Roman" w:hAnsi="Times New Roman" w:cs="Times New Roman"/>
        </w:rPr>
        <w:t>Please follow the link below to access the Child Care Services Handbook.</w:t>
      </w:r>
    </w:p>
    <w:p w:rsidR="003F7D1E" w:rsidRDefault="00D415C9" w:rsidP="00830A11">
      <w:pPr>
        <w:pStyle w:val="Default"/>
        <w:rPr>
          <w:rFonts w:ascii="Times New Roman" w:hAnsi="Times New Roman" w:cs="Times New Roman"/>
        </w:rPr>
      </w:pPr>
      <w:hyperlink r:id="rId22" w:history="1">
        <w:r w:rsidR="00561CEA" w:rsidRPr="002507C8">
          <w:rPr>
            <w:rStyle w:val="Hyperlink"/>
            <w:rFonts w:ascii="Times New Roman" w:hAnsi="Times New Roman" w:cs="Times New Roman"/>
          </w:rPr>
          <w:t>https://docs.education.gov.au/documents/child-care-service-handbook</w:t>
        </w:r>
      </w:hyperlink>
      <w:r w:rsidR="00561CEA">
        <w:rPr>
          <w:rFonts w:ascii="Times New Roman" w:hAnsi="Times New Roman" w:cs="Times New Roman"/>
        </w:rPr>
        <w:t xml:space="preserve"> </w:t>
      </w:r>
    </w:p>
    <w:p w:rsidR="008E6369" w:rsidRPr="00E04FE2" w:rsidRDefault="008E6369" w:rsidP="008E6369">
      <w:pPr>
        <w:rPr>
          <w:b/>
          <w:i/>
          <w:u w:val="single"/>
        </w:rPr>
      </w:pPr>
    </w:p>
    <w:p w:rsidR="008E6369" w:rsidRPr="00AE4B76" w:rsidRDefault="008E6369" w:rsidP="008E6369">
      <w:pPr>
        <w:rPr>
          <w:b/>
          <w:u w:val="single"/>
        </w:rPr>
      </w:pPr>
      <w:r w:rsidRPr="00AE4B76">
        <w:rPr>
          <w:b/>
          <w:u w:val="single"/>
        </w:rPr>
        <w:t xml:space="preserve"> ABSENCES FROM CARE:</w:t>
      </w:r>
    </w:p>
    <w:p w:rsidR="008E6369" w:rsidRDefault="008E6369" w:rsidP="008E6369">
      <w:pPr>
        <w:rPr>
          <w:i/>
        </w:rPr>
      </w:pPr>
      <w:r>
        <w:rPr>
          <w:i/>
        </w:rPr>
        <w:t>Contracted hours of care are payable regardless of whether the child attends the service or not. All Families are given</w:t>
      </w:r>
      <w:r w:rsidRPr="000478CD">
        <w:rPr>
          <w:i/>
        </w:rPr>
        <w:t xml:space="preserve"> a total of </w:t>
      </w:r>
      <w:r>
        <w:rPr>
          <w:i/>
        </w:rPr>
        <w:t xml:space="preserve">42 absence days per child per financial year whereby the child may be absent from care and </w:t>
      </w:r>
      <w:r w:rsidRPr="00DE026F">
        <w:rPr>
          <w:i/>
        </w:rPr>
        <w:t>subsidies are</w:t>
      </w:r>
      <w:r>
        <w:rPr>
          <w:i/>
        </w:rPr>
        <w:t xml:space="preserve"> paid to the Educator. The 42 day absence limit includes all Public Holidays. After the 42 absence days have been </w:t>
      </w:r>
      <w:r>
        <w:rPr>
          <w:i/>
        </w:rPr>
        <w:lastRenderedPageBreak/>
        <w:t xml:space="preserve">used up the next absence day will not attract any </w:t>
      </w:r>
      <w:r w:rsidRPr="00DE026F">
        <w:rPr>
          <w:i/>
        </w:rPr>
        <w:t>subsidies</w:t>
      </w:r>
      <w:r>
        <w:rPr>
          <w:i/>
        </w:rPr>
        <w:t xml:space="preserve"> and full fees will be charged unless appropriate documentation is supplied and or approved circumstances apply. </w:t>
      </w:r>
    </w:p>
    <w:p w:rsidR="008E6369" w:rsidRDefault="008E6369" w:rsidP="008E6369">
      <w:pPr>
        <w:rPr>
          <w:i/>
        </w:rPr>
      </w:pPr>
    </w:p>
    <w:p w:rsidR="00561CEA" w:rsidRDefault="00561CEA" w:rsidP="008E6369">
      <w:pPr>
        <w:rPr>
          <w:b/>
          <w:u w:val="single"/>
        </w:rPr>
      </w:pPr>
    </w:p>
    <w:p w:rsidR="008E6369" w:rsidRPr="00DE026F" w:rsidRDefault="008E6369" w:rsidP="008E6369">
      <w:pPr>
        <w:rPr>
          <w:b/>
          <w:u w:val="single"/>
        </w:rPr>
      </w:pPr>
      <w:r w:rsidRPr="00DE026F">
        <w:rPr>
          <w:b/>
          <w:u w:val="single"/>
        </w:rPr>
        <w:t>NO JAB NO PAY:</w:t>
      </w:r>
    </w:p>
    <w:p w:rsidR="008E6369" w:rsidRPr="00DE026F" w:rsidRDefault="00512B3C" w:rsidP="008E6369">
      <w:pPr>
        <w:rPr>
          <w:i/>
        </w:rPr>
      </w:pPr>
      <w:r>
        <w:rPr>
          <w:i/>
        </w:rPr>
        <w:t xml:space="preserve">CCS </w:t>
      </w:r>
      <w:r w:rsidR="008E6369" w:rsidRPr="00DE026F">
        <w:rPr>
          <w:i/>
        </w:rPr>
        <w:t xml:space="preserve">payments are conditional on children up to the age of 20 years of age meeting current immunization requirements. Children will no longer be exempt if their parents have registered an objection to vaccination on the basis of personal or philosophical beliefs. </w:t>
      </w:r>
      <w:r w:rsidR="008E6369" w:rsidRPr="00DE026F">
        <w:rPr>
          <w:b/>
          <w:i/>
        </w:rPr>
        <w:t>A child must be fully immunized, on a catch up schedule or have a valid exemption at the time a parent make</w:t>
      </w:r>
      <w:r>
        <w:rPr>
          <w:b/>
          <w:i/>
        </w:rPr>
        <w:t>s their very first claim for CCS</w:t>
      </w:r>
      <w:r w:rsidR="008E6369" w:rsidRPr="00DE026F">
        <w:rPr>
          <w:b/>
          <w:i/>
        </w:rPr>
        <w:t>.</w:t>
      </w:r>
    </w:p>
    <w:p w:rsidR="008E6369" w:rsidRPr="00DE026F" w:rsidRDefault="008E6369" w:rsidP="008E6369">
      <w:pPr>
        <w:rPr>
          <w:i/>
        </w:rPr>
      </w:pPr>
      <w:r w:rsidRPr="00DE026F">
        <w:rPr>
          <w:i/>
        </w:rPr>
        <w:t xml:space="preserve">Children with medical contraindications or natural immunity which are certified in writing by a General Practitioner will still be exempt from the immunization requirements. </w:t>
      </w:r>
    </w:p>
    <w:p w:rsidR="008E6369" w:rsidRDefault="008E6369" w:rsidP="008E6369">
      <w:pPr>
        <w:rPr>
          <w:i/>
        </w:rPr>
      </w:pPr>
      <w:r w:rsidRPr="00DE026F">
        <w:rPr>
          <w:i/>
        </w:rPr>
        <w:t>If a service provider allows it, children can still access childcare and the parents will pay full fees.</w:t>
      </w:r>
    </w:p>
    <w:p w:rsidR="008E6369" w:rsidRPr="00676B95" w:rsidRDefault="008E6369" w:rsidP="008E6369">
      <w:pPr>
        <w:rPr>
          <w:i/>
        </w:rPr>
      </w:pPr>
    </w:p>
    <w:p w:rsidR="008E6369" w:rsidRPr="00AE4B76" w:rsidRDefault="008E6369" w:rsidP="008E6369">
      <w:pPr>
        <w:rPr>
          <w:b/>
          <w:u w:val="single"/>
        </w:rPr>
      </w:pPr>
      <w:r w:rsidRPr="00AE4B76">
        <w:rPr>
          <w:b/>
          <w:u w:val="single"/>
        </w:rPr>
        <w:t>ATTENDANCE RECORDS:</w:t>
      </w:r>
    </w:p>
    <w:p w:rsidR="008E6369" w:rsidRDefault="008E6369" w:rsidP="008E6369">
      <w:pPr>
        <w:rPr>
          <w:i/>
        </w:rPr>
      </w:pPr>
      <w:r>
        <w:rPr>
          <w:i/>
        </w:rPr>
        <w:t>It is a requirement of DOE that accurate attendance records be kept for each child in care. When delivering or collecting your child the actual times of arrival and departure need to be recorded on the attendance record each time. This time may differ to the contracted hours. You will still be charged for the contracted/ booked hours.</w:t>
      </w:r>
    </w:p>
    <w:p w:rsidR="008E6369" w:rsidRDefault="008E6369" w:rsidP="008E6369">
      <w:pPr>
        <w:rPr>
          <w:i/>
        </w:rPr>
      </w:pPr>
      <w:r w:rsidRPr="00DE026F">
        <w:rPr>
          <w:i/>
        </w:rPr>
        <w:t>Educators may only sign attendance records in the absence of a parent, for example when dropping a child off at school or picking one up from school. Parents must still sign their child in and out when they are dropping off or collecting the child. All absences must be signed by the parent.</w:t>
      </w:r>
    </w:p>
    <w:p w:rsidR="008E6369" w:rsidRDefault="008E6369" w:rsidP="008E6369">
      <w:pPr>
        <w:rPr>
          <w:b/>
          <w:u w:val="single"/>
        </w:rPr>
      </w:pPr>
    </w:p>
    <w:p w:rsidR="008E6369" w:rsidRPr="00AE4B76" w:rsidRDefault="008E6369" w:rsidP="008E6369">
      <w:pPr>
        <w:rPr>
          <w:b/>
          <w:u w:val="single"/>
        </w:rPr>
      </w:pPr>
      <w:r w:rsidRPr="00AE4B76">
        <w:rPr>
          <w:b/>
          <w:u w:val="single"/>
        </w:rPr>
        <w:t>AUTHORISATION FOR COLLECTING CHILDREN:</w:t>
      </w:r>
    </w:p>
    <w:p w:rsidR="008E6369" w:rsidRDefault="008E6369" w:rsidP="008E6369">
      <w:pPr>
        <w:rPr>
          <w:u w:val="single"/>
        </w:rPr>
      </w:pPr>
      <w:r w:rsidRPr="00B652A0">
        <w:rPr>
          <w:b/>
          <w:i/>
        </w:rPr>
        <w:t>A Signature Authorization Form must be completed with the names, signatures and initials of all persons</w:t>
      </w:r>
      <w:r>
        <w:rPr>
          <w:i/>
        </w:rPr>
        <w:t xml:space="preserve"> </w:t>
      </w:r>
      <w:r w:rsidRPr="00B652A0">
        <w:rPr>
          <w:b/>
          <w:i/>
        </w:rPr>
        <w:t>(including both parents)</w:t>
      </w:r>
      <w:r>
        <w:rPr>
          <w:i/>
        </w:rPr>
        <w:t xml:space="preserve"> who may be involved in the delivery and collection of your child. This form will be retained by the office and a copy given to the Educator.</w:t>
      </w:r>
    </w:p>
    <w:p w:rsidR="008E6369" w:rsidRDefault="008E6369" w:rsidP="008E6369">
      <w:pPr>
        <w:rPr>
          <w:b/>
          <w:u w:val="single"/>
        </w:rPr>
      </w:pPr>
    </w:p>
    <w:p w:rsidR="008E6369" w:rsidRPr="00AE4B76" w:rsidRDefault="008E6369" w:rsidP="008E6369">
      <w:pPr>
        <w:rPr>
          <w:b/>
          <w:u w:val="single"/>
        </w:rPr>
      </w:pPr>
      <w:r w:rsidRPr="00AE4B76">
        <w:rPr>
          <w:b/>
          <w:u w:val="single"/>
        </w:rPr>
        <w:t>FAMILY/CHILD RECORDS:</w:t>
      </w:r>
    </w:p>
    <w:p w:rsidR="008E6369" w:rsidRDefault="008E6369" w:rsidP="008E6369">
      <w:pPr>
        <w:rPr>
          <w:i/>
        </w:rPr>
      </w:pPr>
      <w:r w:rsidRPr="006606A7">
        <w:rPr>
          <w:b/>
          <w:i/>
          <w:u w:val="single"/>
        </w:rPr>
        <w:t>It is essential that all child and family details are kept up to date at all times.</w:t>
      </w:r>
      <w:r>
        <w:rPr>
          <w:i/>
        </w:rPr>
        <w:t xml:space="preserve"> Any changes to your contact numbers, home or email address, emergency contacts </w:t>
      </w:r>
      <w:proofErr w:type="spellStart"/>
      <w:r>
        <w:rPr>
          <w:i/>
        </w:rPr>
        <w:t>etc</w:t>
      </w:r>
      <w:proofErr w:type="spellEnd"/>
      <w:r>
        <w:rPr>
          <w:i/>
        </w:rPr>
        <w:t>, must be relayed directly to our office immediately.</w:t>
      </w:r>
    </w:p>
    <w:p w:rsidR="003F7D1E" w:rsidRPr="00633879" w:rsidRDefault="003F7D1E" w:rsidP="008E6369">
      <w:pPr>
        <w:rPr>
          <w:i/>
        </w:rPr>
      </w:pPr>
    </w:p>
    <w:p w:rsidR="008E6369" w:rsidRPr="00AE4B76" w:rsidRDefault="008E6369" w:rsidP="008E6369">
      <w:pPr>
        <w:rPr>
          <w:b/>
          <w:i/>
        </w:rPr>
      </w:pPr>
      <w:r w:rsidRPr="00AE4B76">
        <w:rPr>
          <w:b/>
          <w:u w:val="single"/>
        </w:rPr>
        <w:t>FEES</w:t>
      </w:r>
      <w:r w:rsidRPr="00AE4B76">
        <w:rPr>
          <w:b/>
          <w:i/>
        </w:rPr>
        <w:t xml:space="preserve"> </w:t>
      </w:r>
    </w:p>
    <w:p w:rsidR="008E6369" w:rsidRDefault="008E6369" w:rsidP="008E6369">
      <w:pPr>
        <w:rPr>
          <w:i/>
        </w:rPr>
      </w:pPr>
      <w:r>
        <w:rPr>
          <w:i/>
        </w:rPr>
        <w:t xml:space="preserve">Fees are independently set which means that rates and charges vary from educator to educator. </w:t>
      </w:r>
      <w:r w:rsidRPr="00F93522">
        <w:rPr>
          <w:b/>
          <w:i/>
        </w:rPr>
        <w:t>Remember we are one service with many different fee schedules</w:t>
      </w:r>
      <w:r>
        <w:rPr>
          <w:i/>
        </w:rPr>
        <w:t xml:space="preserve">. It’s important to confirm fees with the educator whenever you are a using a different Family Day Care facility. </w:t>
      </w:r>
    </w:p>
    <w:p w:rsidR="008E6369" w:rsidRDefault="008E6369" w:rsidP="008E6369">
      <w:pPr>
        <w:rPr>
          <w:i/>
        </w:rPr>
      </w:pPr>
      <w:r>
        <w:rPr>
          <w:i/>
        </w:rPr>
        <w:t>Parents must be notified by the Educator in writing at least twenty-eight (28) days prior to any fee increases.</w:t>
      </w:r>
    </w:p>
    <w:p w:rsidR="008E6369" w:rsidRDefault="008E6369" w:rsidP="008E6369">
      <w:pPr>
        <w:rPr>
          <w:i/>
        </w:rPr>
      </w:pPr>
      <w:r>
        <w:rPr>
          <w:i/>
        </w:rPr>
        <w:lastRenderedPageBreak/>
        <w:t xml:space="preserve">Educators are encouraged to take a bond as security against payments falling into arrears over the duration of the </w:t>
      </w:r>
      <w:r w:rsidRPr="00DE026F">
        <w:rPr>
          <w:i/>
        </w:rPr>
        <w:t>placement and provide a receipt to the parent.</w:t>
      </w:r>
    </w:p>
    <w:p w:rsidR="008E6369" w:rsidRPr="0053305A" w:rsidRDefault="008E6369" w:rsidP="008E6369">
      <w:pPr>
        <w:rPr>
          <w:i/>
        </w:rPr>
      </w:pPr>
      <w:r>
        <w:rPr>
          <w:i/>
        </w:rPr>
        <w:t xml:space="preserve">Payment in arrears by more than 2 weeks will result in immediate suspension of care until the overdue account is settled. In the event of </w:t>
      </w:r>
      <w:r w:rsidRPr="0053305A">
        <w:rPr>
          <w:i/>
        </w:rPr>
        <w:t>financial hardship</w:t>
      </w:r>
      <w:r>
        <w:rPr>
          <w:i/>
        </w:rPr>
        <w:t xml:space="preserve"> parents are encouraged to contact the Mentoring Unit.</w:t>
      </w:r>
    </w:p>
    <w:p w:rsidR="008E6369" w:rsidRDefault="008E6369" w:rsidP="008E6369">
      <w:pPr>
        <w:rPr>
          <w:i/>
        </w:rPr>
      </w:pPr>
      <w:r>
        <w:rPr>
          <w:i/>
        </w:rPr>
        <w:t xml:space="preserve">Standard hours are determined by the service and currently these are set at </w:t>
      </w:r>
      <w:r w:rsidRPr="00B20153">
        <w:rPr>
          <w:i/>
        </w:rPr>
        <w:t>8am – 6pm</w:t>
      </w:r>
      <w:r>
        <w:rPr>
          <w:i/>
        </w:rPr>
        <w:t xml:space="preserve"> MON – FRI</w:t>
      </w:r>
    </w:p>
    <w:p w:rsidR="008E6369" w:rsidRDefault="008E6369" w:rsidP="008E6369">
      <w:pPr>
        <w:rPr>
          <w:i/>
        </w:rPr>
      </w:pPr>
      <w:r>
        <w:rPr>
          <w:i/>
        </w:rPr>
        <w:t xml:space="preserve">Non-standard hours are after </w:t>
      </w:r>
      <w:r w:rsidRPr="00B20153">
        <w:rPr>
          <w:i/>
        </w:rPr>
        <w:t>6.00pm and before 8.00am</w:t>
      </w:r>
      <w:r>
        <w:rPr>
          <w:i/>
        </w:rPr>
        <w:t xml:space="preserve"> MON– FRI and are generally charged at a higher hourly rate</w:t>
      </w:r>
    </w:p>
    <w:p w:rsidR="008E6369" w:rsidRDefault="008E6369" w:rsidP="008E6369">
      <w:pPr>
        <w:rPr>
          <w:i/>
        </w:rPr>
      </w:pPr>
      <w:r>
        <w:rPr>
          <w:i/>
        </w:rPr>
        <w:t>Weekend care and Public Holiday care (when care is used) are also generally charged at a higher hourly rate.</w:t>
      </w:r>
    </w:p>
    <w:p w:rsidR="008E6369" w:rsidRDefault="008E6369" w:rsidP="008E6369">
      <w:pPr>
        <w:rPr>
          <w:i/>
        </w:rPr>
      </w:pPr>
      <w:r>
        <w:rPr>
          <w:i/>
        </w:rPr>
        <w:t>Penalty charges for late pick-up and/or late payment of fees are at the Educator’s discretion and do not attract CC</w:t>
      </w:r>
      <w:r w:rsidR="00D00591">
        <w:rPr>
          <w:i/>
        </w:rPr>
        <w:t>S.</w:t>
      </w:r>
    </w:p>
    <w:p w:rsidR="008E6369" w:rsidRDefault="008E6369" w:rsidP="008E6369">
      <w:pPr>
        <w:rPr>
          <w:i/>
        </w:rPr>
      </w:pPr>
    </w:p>
    <w:p w:rsidR="008E6369" w:rsidRPr="00AE4B76" w:rsidRDefault="008E6369" w:rsidP="008E6369">
      <w:pPr>
        <w:rPr>
          <w:b/>
          <w:u w:val="single"/>
        </w:rPr>
      </w:pPr>
      <w:r w:rsidRPr="00AE4B76">
        <w:rPr>
          <w:b/>
          <w:u w:val="single"/>
        </w:rPr>
        <w:t>SERVICE LEVY:</w:t>
      </w:r>
    </w:p>
    <w:p w:rsidR="008E6369" w:rsidRDefault="008E6369" w:rsidP="008E6369">
      <w:pPr>
        <w:rPr>
          <w:i/>
        </w:rPr>
      </w:pPr>
      <w:r>
        <w:rPr>
          <w:i/>
        </w:rPr>
        <w:t>All</w:t>
      </w:r>
      <w:r w:rsidRPr="00893EC5">
        <w:rPr>
          <w:i/>
        </w:rPr>
        <w:t xml:space="preserve"> families</w:t>
      </w:r>
      <w:r>
        <w:rPr>
          <w:i/>
        </w:rPr>
        <w:t xml:space="preserve"> must pay the</w:t>
      </w:r>
      <w:r w:rsidRPr="00893EC5">
        <w:rPr>
          <w:i/>
        </w:rPr>
        <w:t xml:space="preserve"> service levy</w:t>
      </w:r>
      <w:r>
        <w:rPr>
          <w:i/>
        </w:rPr>
        <w:t xml:space="preserve">. </w:t>
      </w:r>
      <w:r w:rsidRPr="00B744B0">
        <w:rPr>
          <w:b/>
          <w:i/>
        </w:rPr>
        <w:t xml:space="preserve">The levy is currently set at </w:t>
      </w:r>
      <w:r w:rsidR="00386567">
        <w:rPr>
          <w:b/>
          <w:i/>
        </w:rPr>
        <w:t>$1.20 per child per hour</w:t>
      </w:r>
      <w:r w:rsidRPr="00B20153">
        <w:rPr>
          <w:b/>
          <w:i/>
        </w:rPr>
        <w:t xml:space="preserve"> of care used. </w:t>
      </w:r>
      <w:r w:rsidRPr="00B20153">
        <w:rPr>
          <w:i/>
        </w:rPr>
        <w:t>Educators calculate and incorporate the levy into the overall cost of</w:t>
      </w:r>
      <w:r>
        <w:rPr>
          <w:i/>
        </w:rPr>
        <w:t xml:space="preserve"> childcare each week/fortnight. The levies attract </w:t>
      </w:r>
      <w:r w:rsidR="00D860EA">
        <w:rPr>
          <w:i/>
        </w:rPr>
        <w:t>CCS subsidy</w:t>
      </w:r>
      <w:r>
        <w:rPr>
          <w:i/>
        </w:rPr>
        <w:t xml:space="preserve"> and the service then deducts the amount from the Child Care Subsidy </w:t>
      </w:r>
      <w:r w:rsidRPr="00DE026F">
        <w:rPr>
          <w:i/>
        </w:rPr>
        <w:t xml:space="preserve">before it is made payable to the Educator so there is no need for you to do anything. This levy </w:t>
      </w:r>
      <w:r>
        <w:rPr>
          <w:i/>
        </w:rPr>
        <w:t>supports the processing of your child’s attendance records and processing of subsidy claims with the Centrelink interface. Our service staff</w:t>
      </w:r>
      <w:r w:rsidRPr="00DE026F">
        <w:rPr>
          <w:i/>
        </w:rPr>
        <w:t xml:space="preserve"> monitor and support care arrangements, assist families to access other referral agencies and provide information and assistance in understanding the payment process.</w:t>
      </w:r>
    </w:p>
    <w:p w:rsidR="008E6369" w:rsidRDefault="008E6369" w:rsidP="008E6369">
      <w:pPr>
        <w:rPr>
          <w:b/>
          <w:u w:val="single"/>
        </w:rPr>
      </w:pPr>
    </w:p>
    <w:p w:rsidR="008E6369" w:rsidRPr="00AE4B76" w:rsidRDefault="008E6369" w:rsidP="008E6369">
      <w:pPr>
        <w:rPr>
          <w:b/>
          <w:u w:val="single"/>
        </w:rPr>
      </w:pPr>
      <w:r w:rsidRPr="00AE4B76">
        <w:rPr>
          <w:b/>
          <w:u w:val="single"/>
        </w:rPr>
        <w:t>TYPES OF CARE OFFERED</w:t>
      </w:r>
    </w:p>
    <w:p w:rsidR="008E6369" w:rsidRDefault="008E6369" w:rsidP="008E6369">
      <w:pPr>
        <w:rPr>
          <w:u w:val="single"/>
        </w:rPr>
      </w:pPr>
      <w:r>
        <w:rPr>
          <w:i/>
          <w:u w:val="single"/>
        </w:rPr>
        <w:t>Full time/part time</w:t>
      </w:r>
      <w:r>
        <w:rPr>
          <w:i/>
        </w:rPr>
        <w:t xml:space="preserve">: a continuous contract of same days, same hours each week consisting of standard and/or </w:t>
      </w:r>
      <w:proofErr w:type="spellStart"/>
      <w:r>
        <w:rPr>
          <w:i/>
        </w:rPr>
        <w:t>non standard</w:t>
      </w:r>
      <w:proofErr w:type="spellEnd"/>
      <w:r>
        <w:rPr>
          <w:i/>
        </w:rPr>
        <w:t xml:space="preserve"> hours</w:t>
      </w:r>
    </w:p>
    <w:p w:rsidR="008E6369" w:rsidRPr="000D2BA9" w:rsidRDefault="008E6369" w:rsidP="008E6369">
      <w:pPr>
        <w:rPr>
          <w:u w:val="single"/>
        </w:rPr>
      </w:pPr>
    </w:p>
    <w:p w:rsidR="008E6369" w:rsidRPr="00B57821" w:rsidRDefault="008E6369" w:rsidP="008E6369">
      <w:pPr>
        <w:rPr>
          <w:i/>
        </w:rPr>
      </w:pPr>
      <w:r>
        <w:rPr>
          <w:i/>
          <w:u w:val="single"/>
        </w:rPr>
        <w:t>Shift work</w:t>
      </w:r>
      <w:r>
        <w:rPr>
          <w:i/>
        </w:rPr>
        <w:t>: - (2 parent families - both parents must meet eligibility requirements for rotating shifts and provide written evidence from their employer for this type of care to be approved. Rosters must be supplied a fortnight in advance).</w:t>
      </w:r>
    </w:p>
    <w:p w:rsidR="008E6369" w:rsidRPr="00B57821" w:rsidRDefault="008E6369" w:rsidP="008E6369">
      <w:pPr>
        <w:rPr>
          <w:i/>
        </w:rPr>
      </w:pPr>
      <w:r w:rsidRPr="00904B22">
        <w:rPr>
          <w:i/>
        </w:rPr>
        <w:t>A rotating shift does not cover the following scenarios</w:t>
      </w:r>
      <w:r w:rsidRPr="00B57821">
        <w:rPr>
          <w:i/>
        </w:rPr>
        <w:t>:</w:t>
      </w:r>
    </w:p>
    <w:p w:rsidR="008E6369" w:rsidRPr="00B57821" w:rsidRDefault="008E6369" w:rsidP="008E6369">
      <w:pPr>
        <w:rPr>
          <w:i/>
        </w:rPr>
      </w:pPr>
      <w:r w:rsidRPr="00B57821">
        <w:rPr>
          <w:i/>
        </w:rPr>
        <w:t>*</w:t>
      </w:r>
      <w:r w:rsidRPr="00B57821">
        <w:rPr>
          <w:i/>
        </w:rPr>
        <w:tab/>
        <w:t>One week on – one week off.</w:t>
      </w:r>
    </w:p>
    <w:p w:rsidR="008E6369" w:rsidRPr="00B57821" w:rsidRDefault="008E6369" w:rsidP="008E6369">
      <w:pPr>
        <w:ind w:left="720" w:hanging="720"/>
        <w:rPr>
          <w:i/>
        </w:rPr>
      </w:pPr>
      <w:r w:rsidRPr="00B57821">
        <w:rPr>
          <w:i/>
        </w:rPr>
        <w:t>*</w:t>
      </w:r>
      <w:r w:rsidRPr="00B57821">
        <w:rPr>
          <w:i/>
        </w:rPr>
        <w:tab/>
        <w:t>Working alternating weeks of two days one week, then three days the following week and so on.</w:t>
      </w:r>
    </w:p>
    <w:p w:rsidR="008E6369" w:rsidRPr="00B57821" w:rsidRDefault="008E6369" w:rsidP="008E6369">
      <w:pPr>
        <w:ind w:left="720" w:hanging="720"/>
        <w:rPr>
          <w:i/>
        </w:rPr>
      </w:pPr>
      <w:r>
        <w:rPr>
          <w:i/>
        </w:rPr>
        <w:t>*         C</w:t>
      </w:r>
      <w:r w:rsidRPr="00B57821">
        <w:rPr>
          <w:i/>
        </w:rPr>
        <w:t>asual, temporary or part time employment.</w:t>
      </w:r>
    </w:p>
    <w:p w:rsidR="008E6369" w:rsidRPr="00B57821" w:rsidRDefault="008E6369" w:rsidP="008E6369">
      <w:pPr>
        <w:ind w:left="720" w:hanging="720"/>
        <w:rPr>
          <w:i/>
        </w:rPr>
      </w:pPr>
      <w:r w:rsidRPr="00B57821">
        <w:rPr>
          <w:i/>
        </w:rPr>
        <w:t>*</w:t>
      </w:r>
      <w:r w:rsidRPr="00B57821">
        <w:rPr>
          <w:i/>
        </w:rPr>
        <w:tab/>
        <w:t>On call types of employment.</w:t>
      </w:r>
    </w:p>
    <w:p w:rsidR="008E6369" w:rsidRPr="006A2054" w:rsidRDefault="008E6369" w:rsidP="008E6369">
      <w:pPr>
        <w:rPr>
          <w:i/>
          <w:u w:val="single"/>
        </w:rPr>
      </w:pPr>
    </w:p>
    <w:p w:rsidR="008E6369" w:rsidRPr="006A2054" w:rsidRDefault="008E6369" w:rsidP="008E6369">
      <w:pPr>
        <w:rPr>
          <w:i/>
        </w:rPr>
      </w:pPr>
      <w:r w:rsidRPr="006A2054">
        <w:rPr>
          <w:i/>
          <w:u w:val="single"/>
        </w:rPr>
        <w:t xml:space="preserve"> Casual or on call:  </w:t>
      </w:r>
      <w:r w:rsidRPr="006A2054">
        <w:rPr>
          <w:i/>
        </w:rPr>
        <w:t>irregular</w:t>
      </w:r>
      <w:r>
        <w:rPr>
          <w:i/>
        </w:rPr>
        <w:t xml:space="preserve"> periods</w:t>
      </w:r>
      <w:r w:rsidRPr="006A2054">
        <w:rPr>
          <w:i/>
        </w:rPr>
        <w:t xml:space="preserve"> of care </w:t>
      </w:r>
    </w:p>
    <w:p w:rsidR="008E6369" w:rsidRDefault="008E6369" w:rsidP="008E6369">
      <w:pPr>
        <w:rPr>
          <w:i/>
        </w:rPr>
      </w:pPr>
      <w:r w:rsidRPr="001C08C8">
        <w:rPr>
          <w:i/>
          <w:u w:val="single"/>
        </w:rPr>
        <w:t>Overnight</w:t>
      </w:r>
      <w:r>
        <w:rPr>
          <w:i/>
          <w:u w:val="single"/>
        </w:rPr>
        <w:t xml:space="preserve"> and/or 24 hour Care</w:t>
      </w:r>
      <w:r w:rsidRPr="006606A7">
        <w:rPr>
          <w:b/>
          <w:i/>
          <w:u w:val="single"/>
        </w:rPr>
        <w:t xml:space="preserve">: </w:t>
      </w:r>
      <w:r w:rsidRPr="006606A7">
        <w:rPr>
          <w:b/>
          <w:i/>
        </w:rPr>
        <w:t xml:space="preserve">is closely monitored and needs the approval of the </w:t>
      </w:r>
      <w:r>
        <w:rPr>
          <w:b/>
          <w:i/>
        </w:rPr>
        <w:t>Mentoring</w:t>
      </w:r>
      <w:r w:rsidRPr="006606A7">
        <w:rPr>
          <w:b/>
          <w:i/>
        </w:rPr>
        <w:t xml:space="preserve"> Unit before it can take place.</w:t>
      </w:r>
      <w:r>
        <w:rPr>
          <w:i/>
        </w:rPr>
        <w:t xml:space="preserve"> Examples of when 24 hour care may occur include:-</w:t>
      </w:r>
    </w:p>
    <w:p w:rsidR="008E6369" w:rsidRPr="006D2707" w:rsidRDefault="008E6369" w:rsidP="008E6369">
      <w:pPr>
        <w:rPr>
          <w:i/>
          <w:u w:val="single"/>
        </w:rPr>
      </w:pPr>
      <w:r>
        <w:rPr>
          <w:i/>
        </w:rPr>
        <w:lastRenderedPageBreak/>
        <w:t xml:space="preserve">Hospitalization of the parent; attending a conference/ training course away from home; family emergency; child at risk </w:t>
      </w:r>
    </w:p>
    <w:p w:rsidR="008E6369" w:rsidRDefault="008E6369" w:rsidP="00A825A5">
      <w:pPr>
        <w:rPr>
          <w:i/>
          <w:u w:val="single"/>
        </w:rPr>
      </w:pPr>
      <w:r>
        <w:rPr>
          <w:i/>
          <w:u w:val="single"/>
        </w:rPr>
        <w:t>Before and After School Care and Vacation Care (2 contracts)</w:t>
      </w:r>
    </w:p>
    <w:p w:rsidR="008E6369" w:rsidRDefault="008E6369" w:rsidP="008E6369">
      <w:pPr>
        <w:rPr>
          <w:i/>
        </w:rPr>
      </w:pPr>
      <w:r>
        <w:rPr>
          <w:i/>
        </w:rPr>
        <w:t>Two separate contracts of care are required for school children.</w:t>
      </w:r>
    </w:p>
    <w:p w:rsidR="008E6369" w:rsidRDefault="008E6369" w:rsidP="008E6369">
      <w:pPr>
        <w:numPr>
          <w:ilvl w:val="0"/>
          <w:numId w:val="5"/>
        </w:numPr>
        <w:rPr>
          <w:i/>
        </w:rPr>
      </w:pPr>
      <w:r>
        <w:rPr>
          <w:i/>
        </w:rPr>
        <w:t>Term time – a continuous contract of morning and/or afternoon sessions of care</w:t>
      </w:r>
    </w:p>
    <w:p w:rsidR="008E6369" w:rsidRDefault="008E6369" w:rsidP="008E6369">
      <w:pPr>
        <w:numPr>
          <w:ilvl w:val="0"/>
          <w:numId w:val="5"/>
        </w:numPr>
        <w:rPr>
          <w:i/>
        </w:rPr>
      </w:pPr>
      <w:r>
        <w:rPr>
          <w:i/>
        </w:rPr>
        <w:t xml:space="preserve">Vacation Care </w:t>
      </w:r>
      <w:r w:rsidRPr="00095E68">
        <w:rPr>
          <w:b/>
          <w:i/>
        </w:rPr>
        <w:t xml:space="preserve">– </w:t>
      </w:r>
      <w:r>
        <w:rPr>
          <w:i/>
        </w:rPr>
        <w:t>a contract</w:t>
      </w:r>
      <w:r w:rsidRPr="00095E68">
        <w:rPr>
          <w:i/>
        </w:rPr>
        <w:t xml:space="preserve"> for the duration</w:t>
      </w:r>
      <w:r>
        <w:rPr>
          <w:i/>
        </w:rPr>
        <w:t xml:space="preserve"> or part thereof</w:t>
      </w:r>
      <w:r w:rsidRPr="00095E68">
        <w:rPr>
          <w:i/>
        </w:rPr>
        <w:t xml:space="preserve"> of the school holidays. A </w:t>
      </w:r>
      <w:r>
        <w:rPr>
          <w:i/>
        </w:rPr>
        <w:t>separate School Holiday Booking Form</w:t>
      </w:r>
      <w:r w:rsidRPr="00095E68">
        <w:rPr>
          <w:i/>
        </w:rPr>
        <w:t xml:space="preserve"> must be filled out</w:t>
      </w:r>
      <w:r>
        <w:rPr>
          <w:i/>
        </w:rPr>
        <w:t xml:space="preserve"> for</w:t>
      </w:r>
      <w:r w:rsidRPr="00095E68">
        <w:rPr>
          <w:i/>
        </w:rPr>
        <w:t xml:space="preserve"> each school holiday.</w:t>
      </w:r>
    </w:p>
    <w:p w:rsidR="008E6369" w:rsidRPr="00095E68" w:rsidRDefault="008E6369" w:rsidP="008E6369">
      <w:pPr>
        <w:rPr>
          <w:i/>
        </w:rPr>
      </w:pPr>
      <w:r>
        <w:rPr>
          <w:i/>
        </w:rPr>
        <w:t>NB Once the contract has been signed it is binding unless two weeks’ notice can be given.</w:t>
      </w:r>
    </w:p>
    <w:p w:rsidR="008E6369" w:rsidRDefault="008E6369" w:rsidP="008E6369">
      <w:pPr>
        <w:rPr>
          <w:b/>
          <w:i/>
        </w:rPr>
      </w:pPr>
      <w:r>
        <w:rPr>
          <w:b/>
          <w:i/>
        </w:rPr>
        <w:t xml:space="preserve">All permanent changes to contracts require 2 weeks’ notice in writing or the agreed notice period by the Educator. </w:t>
      </w:r>
    </w:p>
    <w:p w:rsidR="008E6369" w:rsidRPr="00131B47" w:rsidRDefault="008E6369" w:rsidP="008E6369">
      <w:pPr>
        <w:rPr>
          <w:color w:val="0070C0"/>
          <w:u w:val="single"/>
        </w:rPr>
      </w:pPr>
    </w:p>
    <w:p w:rsidR="008E6369" w:rsidRPr="00706D70" w:rsidRDefault="008E6369" w:rsidP="008E6369">
      <w:pPr>
        <w:rPr>
          <w:b/>
          <w:u w:val="single"/>
        </w:rPr>
      </w:pPr>
      <w:r>
        <w:rPr>
          <w:b/>
          <w:u w:val="single"/>
        </w:rPr>
        <w:t>EDUCATOR</w:t>
      </w:r>
      <w:r w:rsidRPr="00706D70">
        <w:rPr>
          <w:b/>
          <w:u w:val="single"/>
        </w:rPr>
        <w:t xml:space="preserve"> NOT AVAILABLE:</w:t>
      </w:r>
    </w:p>
    <w:p w:rsidR="008E6369" w:rsidRDefault="008E6369" w:rsidP="008E6369">
      <w:pPr>
        <w:rPr>
          <w:i/>
        </w:rPr>
      </w:pPr>
      <w:r>
        <w:rPr>
          <w:i/>
        </w:rPr>
        <w:t xml:space="preserve">When your Educator is not available to care for your child you may either temporarily withdraw your child from the service without penalty or apply for alternate care with another Educator. If you want a temporary relocate please ring the office as soon as possible and a Practice Mentor will try and assist you with this matter. </w:t>
      </w:r>
    </w:p>
    <w:p w:rsidR="008E6369" w:rsidRPr="0043302A" w:rsidRDefault="008E6369" w:rsidP="008E6369">
      <w:pPr>
        <w:rPr>
          <w:b/>
          <w:i/>
        </w:rPr>
      </w:pPr>
      <w:r w:rsidRPr="0043302A">
        <w:rPr>
          <w:b/>
          <w:i/>
        </w:rPr>
        <w:t xml:space="preserve">When accepting a relocate it is important that you discuss fees with the relocate </w:t>
      </w:r>
      <w:r>
        <w:rPr>
          <w:b/>
          <w:i/>
        </w:rPr>
        <w:t>Educator</w:t>
      </w:r>
      <w:r w:rsidRPr="0043302A">
        <w:rPr>
          <w:b/>
          <w:i/>
        </w:rPr>
        <w:t xml:space="preserve"> as these may differ from those of your regular </w:t>
      </w:r>
      <w:r>
        <w:rPr>
          <w:b/>
          <w:i/>
        </w:rPr>
        <w:t>Educator</w:t>
      </w:r>
      <w:r w:rsidRPr="0043302A">
        <w:rPr>
          <w:b/>
          <w:i/>
        </w:rPr>
        <w:t xml:space="preserve">. </w:t>
      </w:r>
    </w:p>
    <w:p w:rsidR="008E6369" w:rsidRDefault="008E6369" w:rsidP="008E6369">
      <w:pPr>
        <w:rPr>
          <w:b/>
          <w:u w:val="single"/>
        </w:rPr>
      </w:pPr>
    </w:p>
    <w:p w:rsidR="008E6369" w:rsidRPr="00EA6D53" w:rsidRDefault="008E6369" w:rsidP="008E6369">
      <w:pPr>
        <w:rPr>
          <w:b/>
          <w:u w:val="single"/>
        </w:rPr>
      </w:pPr>
      <w:r w:rsidRPr="00EA6D53">
        <w:rPr>
          <w:b/>
          <w:u w:val="single"/>
        </w:rPr>
        <w:t>CANCELLATION OF CARE:</w:t>
      </w:r>
    </w:p>
    <w:p w:rsidR="008E6369" w:rsidRPr="00671B62" w:rsidRDefault="008E6369" w:rsidP="008E6369">
      <w:pPr>
        <w:rPr>
          <w:i/>
        </w:rPr>
      </w:pPr>
      <w:r w:rsidRPr="00671B62">
        <w:rPr>
          <w:i/>
        </w:rPr>
        <w:t xml:space="preserve">Cancellation of care must be in writing and according to the agreed notice period set down on the </w:t>
      </w:r>
      <w:r>
        <w:rPr>
          <w:i/>
        </w:rPr>
        <w:t>Educator</w:t>
      </w:r>
      <w:r w:rsidRPr="00671B62">
        <w:rPr>
          <w:i/>
        </w:rPr>
        <w:t>’s fee schedule. Failure to comply will result in full fees in lieu of notice.</w:t>
      </w:r>
    </w:p>
    <w:p w:rsidR="008E6369" w:rsidRDefault="008E6369" w:rsidP="008E6369">
      <w:pPr>
        <w:rPr>
          <w:b/>
          <w:i/>
        </w:rPr>
      </w:pPr>
      <w:r w:rsidRPr="00671B62">
        <w:rPr>
          <w:b/>
          <w:i/>
        </w:rPr>
        <w:t xml:space="preserve">Child Care </w:t>
      </w:r>
      <w:r w:rsidR="007A5887">
        <w:rPr>
          <w:b/>
          <w:i/>
        </w:rPr>
        <w:t>Subsidy</w:t>
      </w:r>
      <w:r w:rsidRPr="00671B62">
        <w:rPr>
          <w:b/>
          <w:i/>
        </w:rPr>
        <w:t xml:space="preserve"> is not payable when fees are charged in lieu of notice</w:t>
      </w:r>
      <w:r>
        <w:rPr>
          <w:b/>
          <w:i/>
        </w:rPr>
        <w:t xml:space="preserve">. It is only payable while </w:t>
      </w:r>
      <w:r w:rsidRPr="00671B62">
        <w:rPr>
          <w:b/>
          <w:i/>
        </w:rPr>
        <w:t>your child attends the service during the notice period, up to and including the last day of care.</w:t>
      </w:r>
    </w:p>
    <w:p w:rsidR="003F7D1E" w:rsidRPr="00671B62" w:rsidRDefault="003F7D1E" w:rsidP="008E6369">
      <w:pPr>
        <w:rPr>
          <w:i/>
        </w:rPr>
      </w:pPr>
    </w:p>
    <w:p w:rsidR="008E6369" w:rsidRPr="00225805" w:rsidRDefault="008E6369" w:rsidP="008E6369">
      <w:pPr>
        <w:rPr>
          <w:b/>
          <w:u w:val="single"/>
        </w:rPr>
      </w:pPr>
      <w:r w:rsidRPr="00225805">
        <w:rPr>
          <w:b/>
          <w:u w:val="single"/>
        </w:rPr>
        <w:t xml:space="preserve">RELATIONSHIPS IN </w:t>
      </w:r>
      <w:r>
        <w:rPr>
          <w:b/>
          <w:u w:val="single"/>
        </w:rPr>
        <w:t>FAMILY</w:t>
      </w:r>
      <w:r w:rsidRPr="00225805">
        <w:rPr>
          <w:b/>
          <w:u w:val="single"/>
        </w:rPr>
        <w:t xml:space="preserve"> DAY CARE:</w:t>
      </w:r>
    </w:p>
    <w:p w:rsidR="008E6369" w:rsidRDefault="008E6369" w:rsidP="008E6369">
      <w:pPr>
        <w:rPr>
          <w:i/>
        </w:rPr>
      </w:pPr>
      <w:r>
        <w:rPr>
          <w:i/>
        </w:rPr>
        <w:t>Leaving your child in care for the first time can be an emotional experience. It will take time for your child to bond with the Educator and for both you and the Educator to build up confidence and trust with one another. Practice Mentors are a support line for both Educators and families so please do not hesitate to contact us should you encounter any settling in difficulties.</w:t>
      </w:r>
    </w:p>
    <w:p w:rsidR="008E6369" w:rsidRDefault="008E6369" w:rsidP="008E6369">
      <w:pPr>
        <w:rPr>
          <w:i/>
        </w:rPr>
      </w:pPr>
      <w:r w:rsidRPr="006606A7">
        <w:rPr>
          <w:b/>
          <w:i/>
        </w:rPr>
        <w:t>Keeping your Educator informed of any changes to your own daily routine,</w:t>
      </w:r>
      <w:r>
        <w:rPr>
          <w:b/>
          <w:i/>
        </w:rPr>
        <w:t xml:space="preserve"> </w:t>
      </w:r>
      <w:r w:rsidRPr="006606A7">
        <w:rPr>
          <w:b/>
          <w:i/>
        </w:rPr>
        <w:t>drop off and pick up times is vital to forming a positive relationship.</w:t>
      </w:r>
      <w:r>
        <w:rPr>
          <w:i/>
        </w:rPr>
        <w:t xml:space="preserve"> In meeting all </w:t>
      </w:r>
      <w:proofErr w:type="spellStart"/>
      <w:r>
        <w:rPr>
          <w:i/>
        </w:rPr>
        <w:t>families needs</w:t>
      </w:r>
      <w:proofErr w:type="spellEnd"/>
      <w:r>
        <w:rPr>
          <w:i/>
        </w:rPr>
        <w:t>, Educators must keep to a schedule, for example, they may need to get children to and from school or a play session or a</w:t>
      </w:r>
      <w:r w:rsidRPr="00BE2B54">
        <w:rPr>
          <w:i/>
        </w:rPr>
        <w:t xml:space="preserve"> </w:t>
      </w:r>
      <w:r>
        <w:rPr>
          <w:i/>
        </w:rPr>
        <w:t>service</w:t>
      </w:r>
      <w:r w:rsidRPr="00BE2B54">
        <w:rPr>
          <w:i/>
        </w:rPr>
        <w:t xml:space="preserve"> outing</w:t>
      </w:r>
      <w:r>
        <w:rPr>
          <w:i/>
        </w:rPr>
        <w:t>,</w:t>
      </w:r>
      <w:r w:rsidRPr="00BE2B54">
        <w:rPr>
          <w:i/>
        </w:rPr>
        <w:t xml:space="preserve"> so please let your </w:t>
      </w:r>
      <w:r>
        <w:rPr>
          <w:i/>
        </w:rPr>
        <w:t>Educator</w:t>
      </w:r>
      <w:r w:rsidRPr="00BE2B54">
        <w:rPr>
          <w:i/>
        </w:rPr>
        <w:t xml:space="preserve"> know if you are running late</w:t>
      </w:r>
      <w:r>
        <w:rPr>
          <w:i/>
        </w:rPr>
        <w:t xml:space="preserve"> or if your child is sick and won’t be attending child care.</w:t>
      </w:r>
      <w:r w:rsidRPr="00BE2B54">
        <w:rPr>
          <w:i/>
        </w:rPr>
        <w:t xml:space="preserve"> Th</w:t>
      </w:r>
      <w:r>
        <w:rPr>
          <w:i/>
        </w:rPr>
        <w:t>is courtesy will minimize frustrations resulting from delays and disruptions to the Educator’s program.</w:t>
      </w:r>
    </w:p>
    <w:p w:rsidR="008E6369" w:rsidRDefault="008E6369" w:rsidP="008E6369">
      <w:pPr>
        <w:rPr>
          <w:i/>
        </w:rPr>
      </w:pPr>
      <w:r>
        <w:rPr>
          <w:i/>
        </w:rPr>
        <w:t xml:space="preserve">Similarly, please keep the Mentoring Unit informed of any changes to your contact details, </w:t>
      </w:r>
      <w:proofErr w:type="spellStart"/>
      <w:r>
        <w:rPr>
          <w:i/>
        </w:rPr>
        <w:t>eg</w:t>
      </w:r>
      <w:proofErr w:type="spellEnd"/>
      <w:r>
        <w:rPr>
          <w:i/>
        </w:rPr>
        <w:t xml:space="preserve"> change of telephone number or email address and any significant change to your contracted hours, </w:t>
      </w:r>
      <w:proofErr w:type="spellStart"/>
      <w:r>
        <w:rPr>
          <w:i/>
        </w:rPr>
        <w:t>eg</w:t>
      </w:r>
      <w:proofErr w:type="spellEnd"/>
      <w:r>
        <w:rPr>
          <w:i/>
        </w:rPr>
        <w:t xml:space="preserve"> extra day/s during the week.</w:t>
      </w:r>
      <w:r w:rsidRPr="006E69E2">
        <w:rPr>
          <w:b/>
          <w:i/>
        </w:rPr>
        <w:t xml:space="preserve"> This will minimize delays in </w:t>
      </w:r>
      <w:r w:rsidRPr="006E69E2">
        <w:rPr>
          <w:b/>
          <w:i/>
        </w:rPr>
        <w:lastRenderedPageBreak/>
        <w:t>getting information to you and CC</w:t>
      </w:r>
      <w:r w:rsidR="00B1566C">
        <w:rPr>
          <w:b/>
          <w:i/>
        </w:rPr>
        <w:t>S</w:t>
      </w:r>
      <w:r w:rsidRPr="006E69E2">
        <w:rPr>
          <w:b/>
          <w:i/>
        </w:rPr>
        <w:t xml:space="preserve"> payments to </w:t>
      </w:r>
      <w:r>
        <w:rPr>
          <w:b/>
          <w:i/>
        </w:rPr>
        <w:t>Educators</w:t>
      </w:r>
      <w:r w:rsidRPr="006E69E2">
        <w:rPr>
          <w:b/>
          <w:i/>
        </w:rPr>
        <w:t xml:space="preserve"> as </w:t>
      </w:r>
      <w:r>
        <w:rPr>
          <w:b/>
          <w:i/>
        </w:rPr>
        <w:t>Educators</w:t>
      </w:r>
      <w:r w:rsidRPr="006E69E2">
        <w:rPr>
          <w:b/>
          <w:i/>
        </w:rPr>
        <w:t xml:space="preserve"> can</w:t>
      </w:r>
      <w:r>
        <w:rPr>
          <w:b/>
          <w:i/>
        </w:rPr>
        <w:t>not be paid for additional days</w:t>
      </w:r>
      <w:r w:rsidRPr="006E69E2">
        <w:rPr>
          <w:b/>
          <w:i/>
        </w:rPr>
        <w:t xml:space="preserve"> of care without verification from parents</w:t>
      </w:r>
      <w:r>
        <w:rPr>
          <w:i/>
        </w:rPr>
        <w:t xml:space="preserve">. A quick call/message/email is all that is required.  </w:t>
      </w:r>
    </w:p>
    <w:p w:rsidR="00A825A5" w:rsidRDefault="008E6369" w:rsidP="008E6369">
      <w:pPr>
        <w:rPr>
          <w:i/>
        </w:rPr>
      </w:pPr>
      <w:r>
        <w:rPr>
          <w:i/>
        </w:rPr>
        <w:t xml:space="preserve"> </w:t>
      </w:r>
    </w:p>
    <w:p w:rsidR="008E6369" w:rsidRPr="00A825A5" w:rsidRDefault="008E6369" w:rsidP="008E6369">
      <w:pPr>
        <w:rPr>
          <w:i/>
        </w:rPr>
      </w:pPr>
      <w:r w:rsidRPr="00225805">
        <w:rPr>
          <w:b/>
          <w:u w:val="single"/>
        </w:rPr>
        <w:t>GRIEVANCE PROCEDURE:</w:t>
      </w:r>
    </w:p>
    <w:p w:rsidR="008E6369" w:rsidRDefault="008E6369" w:rsidP="008E6369">
      <w:pPr>
        <w:rPr>
          <w:i/>
        </w:rPr>
      </w:pPr>
      <w:r>
        <w:rPr>
          <w:i/>
        </w:rPr>
        <w:t xml:space="preserve">Every person has the right to a positive and sympathetic response to their concerns. </w:t>
      </w:r>
    </w:p>
    <w:p w:rsidR="008E6369" w:rsidRDefault="008E6369" w:rsidP="008E6369">
      <w:pPr>
        <w:rPr>
          <w:i/>
        </w:rPr>
      </w:pPr>
      <w:r>
        <w:rPr>
          <w:i/>
        </w:rPr>
        <w:t>Solutions are sought to resolve all disputes, issues or concerns in a fair, equitable and prompt manner.</w:t>
      </w:r>
    </w:p>
    <w:p w:rsidR="008E6369" w:rsidRDefault="008E6369" w:rsidP="008E6369">
      <w:pPr>
        <w:rPr>
          <w:i/>
        </w:rPr>
      </w:pPr>
      <w:r w:rsidRPr="00DE026F">
        <w:rPr>
          <w:i/>
        </w:rPr>
        <w:t>If you do have a concern speak with your Educator first, if you are unable to find a solution please contact a Practice Mentor who will work with you both to achieve a satisfactory outcome, especially for your child.</w:t>
      </w:r>
      <w:r>
        <w:rPr>
          <w:i/>
        </w:rPr>
        <w:t xml:space="preserve"> </w:t>
      </w:r>
    </w:p>
    <w:p w:rsidR="008E6369" w:rsidRPr="00B57E75" w:rsidRDefault="008E6369" w:rsidP="008E6369">
      <w:pPr>
        <w:rPr>
          <w:i/>
        </w:rPr>
      </w:pPr>
      <w:r w:rsidRPr="000D2BA9">
        <w:rPr>
          <w:i/>
          <w:color w:val="FF0000"/>
        </w:rPr>
        <w:t xml:space="preserve">For more information on Complaints management </w:t>
      </w:r>
      <w:r>
        <w:rPr>
          <w:i/>
          <w:color w:val="FF0000"/>
        </w:rPr>
        <w:t xml:space="preserve">please refer to the service’s </w:t>
      </w:r>
      <w:r w:rsidRPr="00F811B0">
        <w:rPr>
          <w:b/>
          <w:i/>
          <w:color w:val="FF0000"/>
        </w:rPr>
        <w:t>Grievance</w:t>
      </w:r>
      <w:r>
        <w:rPr>
          <w:i/>
          <w:color w:val="FF0000"/>
        </w:rPr>
        <w:t xml:space="preserve"> </w:t>
      </w:r>
      <w:r w:rsidRPr="0036273F">
        <w:rPr>
          <w:b/>
          <w:i/>
          <w:color w:val="FF0000"/>
        </w:rPr>
        <w:t>and Prompt Resolution of Issues</w:t>
      </w:r>
      <w:r>
        <w:rPr>
          <w:i/>
          <w:color w:val="FF0000"/>
        </w:rPr>
        <w:t xml:space="preserve"> policies. </w:t>
      </w:r>
      <w:r w:rsidRPr="00795C0F">
        <w:rPr>
          <w:i/>
          <w:color w:val="FF0000"/>
        </w:rPr>
        <w:t>Flow chart second page.</w:t>
      </w:r>
    </w:p>
    <w:p w:rsidR="008E6369" w:rsidRDefault="008E6369" w:rsidP="008E6369">
      <w:pPr>
        <w:rPr>
          <w:b/>
          <w:u w:val="single"/>
        </w:rPr>
      </w:pPr>
    </w:p>
    <w:p w:rsidR="008E6369" w:rsidRPr="00225805" w:rsidRDefault="008E6369" w:rsidP="008E6369">
      <w:pPr>
        <w:rPr>
          <w:b/>
          <w:u w:val="single"/>
        </w:rPr>
      </w:pPr>
      <w:r w:rsidRPr="00225805">
        <w:rPr>
          <w:b/>
          <w:u w:val="single"/>
        </w:rPr>
        <w:t>SAFETY:</w:t>
      </w:r>
    </w:p>
    <w:p w:rsidR="008E6369" w:rsidRDefault="008E6369" w:rsidP="008E6369">
      <w:pPr>
        <w:rPr>
          <w:i/>
        </w:rPr>
      </w:pPr>
      <w:r>
        <w:rPr>
          <w:i/>
        </w:rPr>
        <w:t>Our service promotes safe environments where children can play and explore their world free from harm.</w:t>
      </w:r>
    </w:p>
    <w:p w:rsidR="008E6369" w:rsidRDefault="008E6369" w:rsidP="008E6369">
      <w:pPr>
        <w:rPr>
          <w:i/>
        </w:rPr>
      </w:pPr>
      <w:r>
        <w:rPr>
          <w:i/>
        </w:rPr>
        <w:t>You can assist Educators by remembering to:</w:t>
      </w:r>
    </w:p>
    <w:p w:rsidR="008E6369" w:rsidRDefault="008E6369" w:rsidP="008E6369">
      <w:pPr>
        <w:numPr>
          <w:ilvl w:val="0"/>
          <w:numId w:val="8"/>
        </w:numPr>
        <w:rPr>
          <w:i/>
        </w:rPr>
      </w:pPr>
      <w:r>
        <w:rPr>
          <w:i/>
        </w:rPr>
        <w:t>Escort your child/</w:t>
      </w:r>
      <w:proofErr w:type="spellStart"/>
      <w:r>
        <w:rPr>
          <w:i/>
        </w:rPr>
        <w:t>ren</w:t>
      </w:r>
      <w:proofErr w:type="spellEnd"/>
      <w:r>
        <w:rPr>
          <w:i/>
        </w:rPr>
        <w:t xml:space="preserve"> into the Educators home. </w:t>
      </w:r>
    </w:p>
    <w:p w:rsidR="008E6369" w:rsidRDefault="008E6369" w:rsidP="008E6369">
      <w:pPr>
        <w:numPr>
          <w:ilvl w:val="0"/>
          <w:numId w:val="8"/>
        </w:numPr>
        <w:rPr>
          <w:i/>
        </w:rPr>
      </w:pPr>
      <w:r>
        <w:rPr>
          <w:i/>
        </w:rPr>
        <w:t>Close gates and doors behind you.</w:t>
      </w:r>
    </w:p>
    <w:p w:rsidR="008E6369" w:rsidRPr="006E69E2" w:rsidRDefault="008E6369" w:rsidP="008E6369">
      <w:pPr>
        <w:numPr>
          <w:ilvl w:val="0"/>
          <w:numId w:val="8"/>
        </w:numPr>
        <w:rPr>
          <w:i/>
        </w:rPr>
      </w:pPr>
      <w:r>
        <w:rPr>
          <w:i/>
        </w:rPr>
        <w:t>Supervise all child/</w:t>
      </w:r>
      <w:proofErr w:type="spellStart"/>
      <w:r>
        <w:rPr>
          <w:i/>
        </w:rPr>
        <w:t>ren</w:t>
      </w:r>
      <w:proofErr w:type="spellEnd"/>
      <w:r>
        <w:rPr>
          <w:i/>
        </w:rPr>
        <w:t xml:space="preserve"> accompanying you up until the time you leave the premises.</w:t>
      </w:r>
    </w:p>
    <w:p w:rsidR="008E6369" w:rsidRDefault="008E6369" w:rsidP="008E6369">
      <w:pPr>
        <w:numPr>
          <w:ilvl w:val="0"/>
          <w:numId w:val="8"/>
        </w:numPr>
        <w:rPr>
          <w:i/>
        </w:rPr>
      </w:pPr>
      <w:r>
        <w:rPr>
          <w:i/>
        </w:rPr>
        <w:t>Demonstrate respect for the Educator’s house rules</w:t>
      </w:r>
    </w:p>
    <w:p w:rsidR="008E6369" w:rsidRPr="00B50F3D" w:rsidRDefault="008E6369" w:rsidP="008E6369">
      <w:pPr>
        <w:numPr>
          <w:ilvl w:val="0"/>
          <w:numId w:val="8"/>
        </w:numPr>
        <w:rPr>
          <w:u w:val="single"/>
        </w:rPr>
      </w:pPr>
      <w:r>
        <w:rPr>
          <w:i/>
        </w:rPr>
        <w:t>Apply sun screen to your child before you arrive at care</w:t>
      </w:r>
    </w:p>
    <w:p w:rsidR="008E6369" w:rsidRPr="007E7E13" w:rsidRDefault="008E6369" w:rsidP="008E6369">
      <w:pPr>
        <w:numPr>
          <w:ilvl w:val="0"/>
          <w:numId w:val="8"/>
        </w:numPr>
        <w:rPr>
          <w:u w:val="single"/>
        </w:rPr>
      </w:pPr>
      <w:r>
        <w:rPr>
          <w:i/>
        </w:rPr>
        <w:t>Pack  extra clothes  and a sun hat</w:t>
      </w:r>
    </w:p>
    <w:p w:rsidR="008E6369" w:rsidRPr="007E7E13" w:rsidRDefault="008C6621" w:rsidP="008E6369">
      <w:pPr>
        <w:ind w:left="360"/>
        <w:rPr>
          <w:b/>
          <w:u w:val="single"/>
        </w:rPr>
      </w:pPr>
      <w:r>
        <w:rPr>
          <w:b/>
          <w:i/>
        </w:rPr>
        <w:t>Endeavour</w:t>
      </w:r>
      <w:r w:rsidR="008E6369" w:rsidRPr="007E7E13">
        <w:rPr>
          <w:b/>
          <w:i/>
        </w:rPr>
        <w:t xml:space="preserve"> is a sun smart service and </w:t>
      </w:r>
      <w:r w:rsidR="008E6369">
        <w:rPr>
          <w:b/>
          <w:i/>
        </w:rPr>
        <w:t xml:space="preserve">all </w:t>
      </w:r>
      <w:r w:rsidR="008E6369" w:rsidRPr="007E7E13">
        <w:rPr>
          <w:b/>
          <w:i/>
        </w:rPr>
        <w:t>childr</w:t>
      </w:r>
      <w:r w:rsidR="008E6369">
        <w:rPr>
          <w:b/>
          <w:i/>
        </w:rPr>
        <w:t xml:space="preserve">en are required to wear a </w:t>
      </w:r>
      <w:r w:rsidR="008E6369" w:rsidRPr="00DE026F">
        <w:rPr>
          <w:b/>
          <w:i/>
        </w:rPr>
        <w:t>sleeved shirt and a hat when playing outdoors</w:t>
      </w:r>
      <w:r w:rsidR="008E6369" w:rsidRPr="007E7E13">
        <w:rPr>
          <w:b/>
          <w:i/>
        </w:rPr>
        <w:t xml:space="preserve"> </w:t>
      </w:r>
    </w:p>
    <w:p w:rsidR="008E6369" w:rsidRPr="006E54B2" w:rsidRDefault="008E6369" w:rsidP="008E6369">
      <w:pPr>
        <w:rPr>
          <w:color w:val="FF0000"/>
          <w:u w:val="single"/>
        </w:rPr>
      </w:pPr>
      <w:r w:rsidRPr="006E54B2">
        <w:rPr>
          <w:i/>
          <w:color w:val="FF0000"/>
        </w:rPr>
        <w:t>For more information on sun safety and safety practices in the home please refer to</w:t>
      </w:r>
      <w:r w:rsidRPr="006E54B2">
        <w:rPr>
          <w:b/>
          <w:i/>
          <w:color w:val="FF0000"/>
        </w:rPr>
        <w:t xml:space="preserve"> </w:t>
      </w:r>
      <w:r w:rsidRPr="006E54B2">
        <w:rPr>
          <w:i/>
          <w:color w:val="FF0000"/>
        </w:rPr>
        <w:t xml:space="preserve">the service’s </w:t>
      </w:r>
      <w:r>
        <w:rPr>
          <w:b/>
          <w:i/>
          <w:color w:val="FF0000"/>
        </w:rPr>
        <w:t>Education and Care</w:t>
      </w:r>
      <w:r w:rsidRPr="00F811B0">
        <w:rPr>
          <w:b/>
          <w:i/>
          <w:color w:val="FF0000"/>
        </w:rPr>
        <w:t xml:space="preserve"> Environment</w:t>
      </w:r>
      <w:r w:rsidRPr="006E54B2">
        <w:rPr>
          <w:i/>
          <w:color w:val="FF0000"/>
        </w:rPr>
        <w:t xml:space="preserve"> and </w:t>
      </w:r>
      <w:r w:rsidRPr="00F811B0">
        <w:rPr>
          <w:b/>
          <w:i/>
          <w:color w:val="FF0000"/>
        </w:rPr>
        <w:t>Sun Safety</w:t>
      </w:r>
      <w:r w:rsidRPr="006E54B2">
        <w:rPr>
          <w:i/>
          <w:color w:val="FF0000"/>
        </w:rPr>
        <w:t xml:space="preserve"> policies </w:t>
      </w:r>
    </w:p>
    <w:p w:rsidR="008E6369" w:rsidRDefault="008E6369" w:rsidP="008E6369">
      <w:pPr>
        <w:rPr>
          <w:color w:val="FF0000"/>
          <w:u w:val="single"/>
        </w:rPr>
      </w:pPr>
    </w:p>
    <w:p w:rsidR="008E6369" w:rsidRPr="00225805" w:rsidRDefault="008E6369" w:rsidP="008E6369">
      <w:pPr>
        <w:rPr>
          <w:b/>
          <w:u w:val="single"/>
        </w:rPr>
      </w:pPr>
      <w:r w:rsidRPr="00225805">
        <w:rPr>
          <w:b/>
          <w:u w:val="single"/>
        </w:rPr>
        <w:t>EXCLUSIONS:</w:t>
      </w:r>
    </w:p>
    <w:p w:rsidR="008E6369" w:rsidRDefault="008E6369" w:rsidP="008E6369">
      <w:pPr>
        <w:rPr>
          <w:i/>
        </w:rPr>
      </w:pPr>
      <w:r>
        <w:rPr>
          <w:i/>
        </w:rPr>
        <w:t>Our scheme aims to promote a healthy environment and limit the spread of infection by encouraging the application of universal hygiene procedures and excluding children from care who may be suffering a contagious illness/condition</w:t>
      </w:r>
    </w:p>
    <w:p w:rsidR="008E6369" w:rsidRDefault="008E6369" w:rsidP="008E6369">
      <w:pPr>
        <w:rPr>
          <w:b/>
          <w:i/>
        </w:rPr>
      </w:pPr>
      <w:r>
        <w:rPr>
          <w:b/>
          <w:i/>
        </w:rPr>
        <w:t>Educators may not accept children into care who show obvious signs of illness or infection.</w:t>
      </w:r>
    </w:p>
    <w:p w:rsidR="008E6369" w:rsidRDefault="008E6369" w:rsidP="008E6369">
      <w:pPr>
        <w:rPr>
          <w:i/>
        </w:rPr>
      </w:pPr>
      <w:r w:rsidRPr="005B6ACB">
        <w:rPr>
          <w:i/>
        </w:rPr>
        <w:t xml:space="preserve"> </w:t>
      </w:r>
      <w:r>
        <w:rPr>
          <w:i/>
        </w:rPr>
        <w:t>In the case of a serious illness or hospitalization, a medical certificate may be required to verify recovery and enable the child’s return to care.</w:t>
      </w:r>
    </w:p>
    <w:p w:rsidR="008E6369" w:rsidRPr="006E54B2" w:rsidRDefault="008E6369" w:rsidP="008E6369">
      <w:pPr>
        <w:rPr>
          <w:i/>
          <w:color w:val="FF0000"/>
        </w:rPr>
      </w:pPr>
      <w:r w:rsidRPr="006E54B2">
        <w:rPr>
          <w:i/>
          <w:color w:val="FF0000"/>
        </w:rPr>
        <w:t>For more information on exclusions from child care refer to service policies:</w:t>
      </w:r>
    </w:p>
    <w:p w:rsidR="008E6369" w:rsidRPr="006E54B2" w:rsidRDefault="008E6369" w:rsidP="008E6369">
      <w:pPr>
        <w:rPr>
          <w:b/>
          <w:i/>
          <w:color w:val="FF0000"/>
        </w:rPr>
      </w:pPr>
      <w:r>
        <w:rPr>
          <w:b/>
          <w:i/>
          <w:color w:val="FF0000"/>
        </w:rPr>
        <w:t>Children’s General Health and Administration of First Aid</w:t>
      </w:r>
      <w:r w:rsidRPr="006E54B2">
        <w:rPr>
          <w:b/>
          <w:i/>
          <w:color w:val="FF0000"/>
        </w:rPr>
        <w:t>; Exclusions for Infectious Diseases.</w:t>
      </w:r>
    </w:p>
    <w:p w:rsidR="008E6369" w:rsidRDefault="008E6369" w:rsidP="008E6369">
      <w:pPr>
        <w:rPr>
          <w:i/>
        </w:rPr>
      </w:pPr>
    </w:p>
    <w:p w:rsidR="008E6369" w:rsidRPr="00225805" w:rsidRDefault="008E6369" w:rsidP="008E6369">
      <w:pPr>
        <w:rPr>
          <w:b/>
          <w:u w:val="single"/>
        </w:rPr>
      </w:pPr>
      <w:r w:rsidRPr="00225805">
        <w:rPr>
          <w:b/>
          <w:u w:val="single"/>
        </w:rPr>
        <w:t>MANAGEMENT OF UNWELL CHILDREN:</w:t>
      </w:r>
    </w:p>
    <w:p w:rsidR="008E6369" w:rsidRDefault="008E6369" w:rsidP="008E6369">
      <w:pPr>
        <w:rPr>
          <w:i/>
        </w:rPr>
      </w:pPr>
      <w:r>
        <w:rPr>
          <w:i/>
        </w:rPr>
        <w:lastRenderedPageBreak/>
        <w:t>If a child becomes unwell whilst attending care the parent/guardian will be notified immediately to take the child home. The child will be made comfortable and if necessary separated from the other children until the parent/guardian arrives.</w:t>
      </w:r>
    </w:p>
    <w:p w:rsidR="008E6369" w:rsidRDefault="008E6369" w:rsidP="008E6369">
      <w:pPr>
        <w:rPr>
          <w:b/>
          <w:i/>
          <w:u w:val="single"/>
        </w:rPr>
      </w:pPr>
      <w:r>
        <w:rPr>
          <w:i/>
        </w:rPr>
        <w:t xml:space="preserve">Permission is sought from you at time of enrolment for the Educator to administer one dose of Paracetamol. </w:t>
      </w:r>
      <w:r>
        <w:rPr>
          <w:b/>
          <w:i/>
        </w:rPr>
        <w:t>Paraceta</w:t>
      </w:r>
      <w:r w:rsidRPr="001D4FBF">
        <w:rPr>
          <w:b/>
          <w:i/>
        </w:rPr>
        <w:t>mol will NOT be given without the parent’s consent.</w:t>
      </w:r>
    </w:p>
    <w:p w:rsidR="008E6369" w:rsidRDefault="008E6369" w:rsidP="008E6369">
      <w:pPr>
        <w:rPr>
          <w:b/>
          <w:i/>
          <w:u w:val="single"/>
        </w:rPr>
      </w:pPr>
    </w:p>
    <w:p w:rsidR="008E6369" w:rsidRPr="00225805" w:rsidRDefault="008E6369" w:rsidP="008E6369">
      <w:pPr>
        <w:rPr>
          <w:b/>
          <w:i/>
        </w:rPr>
      </w:pPr>
      <w:r>
        <w:rPr>
          <w:b/>
          <w:u w:val="single"/>
        </w:rPr>
        <w:t>ILLNESS</w:t>
      </w:r>
      <w:r w:rsidRPr="00225805">
        <w:rPr>
          <w:b/>
          <w:u w:val="single"/>
        </w:rPr>
        <w:t xml:space="preserve"> AND INJURY:</w:t>
      </w:r>
      <w:r w:rsidRPr="00225805">
        <w:rPr>
          <w:b/>
          <w:i/>
        </w:rPr>
        <w:t xml:space="preserve"> </w:t>
      </w:r>
    </w:p>
    <w:p w:rsidR="008E6369" w:rsidRDefault="008E6369" w:rsidP="008E6369">
      <w:pPr>
        <w:rPr>
          <w:i/>
        </w:rPr>
      </w:pPr>
      <w:r>
        <w:rPr>
          <w:i/>
        </w:rPr>
        <w:t>All Educators are required to keep a fully equipped and updated First Aid Kit at the home and in their car.</w:t>
      </w:r>
    </w:p>
    <w:p w:rsidR="008E6369" w:rsidRDefault="008E6369" w:rsidP="008E6369">
      <w:pPr>
        <w:rPr>
          <w:i/>
        </w:rPr>
      </w:pPr>
      <w:r>
        <w:rPr>
          <w:i/>
        </w:rPr>
        <w:t xml:space="preserve">In the event of a serious illness or injury the Educator will administer First Aid, call an ambulance (if required) and notify the parent and Coordination Unit as soon as possible. </w:t>
      </w:r>
    </w:p>
    <w:p w:rsidR="008E6369" w:rsidRDefault="008E6369" w:rsidP="008E6369">
      <w:pPr>
        <w:rPr>
          <w:b/>
          <w:i/>
          <w:color w:val="FF0000"/>
        </w:rPr>
      </w:pPr>
      <w:r w:rsidRPr="00307F10">
        <w:rPr>
          <w:i/>
          <w:color w:val="FF0000"/>
        </w:rPr>
        <w:t>F</w:t>
      </w:r>
      <w:r>
        <w:rPr>
          <w:i/>
          <w:color w:val="FF0000"/>
        </w:rPr>
        <w:t>or more information on illness</w:t>
      </w:r>
      <w:r w:rsidRPr="00307F10">
        <w:rPr>
          <w:i/>
          <w:color w:val="FF0000"/>
        </w:rPr>
        <w:t xml:space="preserve"> and</w:t>
      </w:r>
      <w:r>
        <w:rPr>
          <w:i/>
          <w:color w:val="FF0000"/>
        </w:rPr>
        <w:t xml:space="preserve"> injury refer to service policies: </w:t>
      </w:r>
      <w:r w:rsidRPr="00F811B0">
        <w:rPr>
          <w:b/>
          <w:i/>
          <w:color w:val="FF0000"/>
        </w:rPr>
        <w:t>I</w:t>
      </w:r>
      <w:r>
        <w:rPr>
          <w:b/>
          <w:i/>
          <w:color w:val="FF0000"/>
        </w:rPr>
        <w:t>ncident Injury, Trauma and Illness policy and Critical Incident Policy</w:t>
      </w:r>
    </w:p>
    <w:p w:rsidR="003F7D1E" w:rsidRDefault="003F7D1E" w:rsidP="008E6369">
      <w:pPr>
        <w:rPr>
          <w:i/>
          <w:color w:val="FF0000"/>
        </w:rPr>
      </w:pPr>
    </w:p>
    <w:p w:rsidR="008E6369" w:rsidRPr="00B57E75" w:rsidRDefault="008E6369" w:rsidP="008E6369">
      <w:pPr>
        <w:rPr>
          <w:i/>
          <w:color w:val="FF0000"/>
        </w:rPr>
      </w:pPr>
      <w:r w:rsidRPr="00225805">
        <w:rPr>
          <w:b/>
          <w:u w:val="single"/>
        </w:rPr>
        <w:t>EXCURSIONS/ OUTINGS:</w:t>
      </w:r>
    </w:p>
    <w:p w:rsidR="008E6369" w:rsidRDefault="008E6369" w:rsidP="008E6369">
      <w:pPr>
        <w:rPr>
          <w:i/>
        </w:rPr>
      </w:pPr>
      <w:r>
        <w:rPr>
          <w:i/>
        </w:rPr>
        <w:t xml:space="preserve">Excursions and outings are considered an integral part of the FDC program and provide a broad range of learning experiences for children. Parents written permission must be sought before an excursion can take place and the Mentoring Unit notified. Educators keep a record of all their regular excursions and are required to discuss the purpose and benefits of these excursions with the parents. </w:t>
      </w:r>
    </w:p>
    <w:p w:rsidR="008E6369" w:rsidRPr="00F811B0" w:rsidRDefault="008E6369" w:rsidP="008E6369">
      <w:pPr>
        <w:rPr>
          <w:b/>
          <w:i/>
          <w:color w:val="FF0000"/>
        </w:rPr>
      </w:pPr>
      <w:r w:rsidRPr="00307F10">
        <w:rPr>
          <w:i/>
          <w:color w:val="FF0000"/>
        </w:rPr>
        <w:t>For more information on Excursions and Outing</w:t>
      </w:r>
      <w:r>
        <w:rPr>
          <w:i/>
          <w:color w:val="FF0000"/>
        </w:rPr>
        <w:t xml:space="preserve">s please refer to the </w:t>
      </w:r>
      <w:r w:rsidRPr="00F811B0">
        <w:rPr>
          <w:i/>
          <w:color w:val="FF0000"/>
        </w:rPr>
        <w:t>service’s</w:t>
      </w:r>
      <w:r>
        <w:rPr>
          <w:b/>
          <w:i/>
          <w:color w:val="FF0000"/>
        </w:rPr>
        <w:t xml:space="preserve"> Excursion</w:t>
      </w:r>
      <w:r w:rsidRPr="00F811B0">
        <w:rPr>
          <w:b/>
          <w:i/>
          <w:color w:val="FF0000"/>
        </w:rPr>
        <w:t xml:space="preserve"> policy</w:t>
      </w:r>
    </w:p>
    <w:p w:rsidR="008E6369" w:rsidRDefault="008E6369" w:rsidP="008E6369">
      <w:pPr>
        <w:rPr>
          <w:b/>
          <w:u w:val="single"/>
        </w:rPr>
      </w:pPr>
    </w:p>
    <w:p w:rsidR="008E6369" w:rsidRPr="00225805" w:rsidRDefault="008E6369" w:rsidP="008E6369">
      <w:pPr>
        <w:rPr>
          <w:b/>
          <w:u w:val="single"/>
        </w:rPr>
      </w:pPr>
      <w:r w:rsidRPr="00225805">
        <w:rPr>
          <w:b/>
          <w:u w:val="single"/>
        </w:rPr>
        <w:t>FIRE EVACUATION:</w:t>
      </w:r>
    </w:p>
    <w:p w:rsidR="008E6369" w:rsidRDefault="008E6369" w:rsidP="008E6369">
      <w:pPr>
        <w:rPr>
          <w:i/>
        </w:rPr>
      </w:pPr>
      <w:r>
        <w:rPr>
          <w:i/>
        </w:rPr>
        <w:t>Educators are required to clearly display an emergency evacuation procedure at all exits from their premises.</w:t>
      </w:r>
    </w:p>
    <w:p w:rsidR="008E6369" w:rsidRDefault="008E6369" w:rsidP="008E6369">
      <w:pPr>
        <w:rPr>
          <w:i/>
        </w:rPr>
      </w:pPr>
      <w:r>
        <w:rPr>
          <w:i/>
        </w:rPr>
        <w:t>Evacuation drills are practiced at least every three months and whenever a new child comes into care.</w:t>
      </w:r>
    </w:p>
    <w:p w:rsidR="008E6369" w:rsidRDefault="008E6369" w:rsidP="008E6369">
      <w:pPr>
        <w:rPr>
          <w:i/>
        </w:rPr>
      </w:pPr>
      <w:r w:rsidRPr="00DE026F">
        <w:rPr>
          <w:i/>
        </w:rPr>
        <w:t>All homes are fitted with smoke detectors, fire blankets and/or fire extinguishers.</w:t>
      </w:r>
      <w:r>
        <w:rPr>
          <w:i/>
        </w:rPr>
        <w:t xml:space="preserve"> Educators are required to have these checked regularly to ensure they remain in good working order.</w:t>
      </w:r>
    </w:p>
    <w:p w:rsidR="008E6369" w:rsidRPr="00FC7070" w:rsidRDefault="008E6369" w:rsidP="008E6369">
      <w:pPr>
        <w:rPr>
          <w:i/>
          <w:color w:val="FF0000"/>
        </w:rPr>
      </w:pPr>
      <w:r w:rsidRPr="00F811B0">
        <w:rPr>
          <w:i/>
          <w:color w:val="FF0000"/>
        </w:rPr>
        <w:t>For more information on fire safety practices please refer to the service’s</w:t>
      </w:r>
      <w:r>
        <w:rPr>
          <w:i/>
          <w:color w:val="FF0000"/>
        </w:rPr>
        <w:t xml:space="preserve"> </w:t>
      </w:r>
      <w:r w:rsidRPr="00FC7070">
        <w:rPr>
          <w:b/>
          <w:i/>
          <w:color w:val="FF0000"/>
        </w:rPr>
        <w:t>Emergency and</w:t>
      </w:r>
      <w:r>
        <w:rPr>
          <w:i/>
          <w:color w:val="FF0000"/>
        </w:rPr>
        <w:t xml:space="preserve"> </w:t>
      </w:r>
      <w:r w:rsidRPr="00FC7070">
        <w:rPr>
          <w:b/>
          <w:i/>
          <w:color w:val="FF0000"/>
        </w:rPr>
        <w:t>Natural Disaster Evacuation</w:t>
      </w:r>
      <w:r w:rsidRPr="00F811B0">
        <w:rPr>
          <w:b/>
          <w:i/>
          <w:color w:val="FF0000"/>
        </w:rPr>
        <w:t xml:space="preserve"> </w:t>
      </w:r>
      <w:r w:rsidRPr="00F811B0">
        <w:rPr>
          <w:i/>
          <w:color w:val="FF0000"/>
        </w:rPr>
        <w:t>policy</w:t>
      </w:r>
    </w:p>
    <w:p w:rsidR="008E6369" w:rsidRDefault="008E6369" w:rsidP="008E6369">
      <w:pPr>
        <w:rPr>
          <w:b/>
          <w:i/>
          <w:u w:val="single"/>
        </w:rPr>
      </w:pPr>
    </w:p>
    <w:p w:rsidR="008E6369" w:rsidRDefault="008E6369" w:rsidP="008E6369">
      <w:pPr>
        <w:rPr>
          <w:b/>
          <w:u w:val="single"/>
        </w:rPr>
      </w:pPr>
      <w:r>
        <w:rPr>
          <w:b/>
          <w:u w:val="single"/>
        </w:rPr>
        <w:t>MEALS, NUTRITION &amp; PHYSICAL ACTIVITY</w:t>
      </w:r>
    </w:p>
    <w:p w:rsidR="008E6369" w:rsidRDefault="008E6369" w:rsidP="008E6369">
      <w:pPr>
        <w:rPr>
          <w:i/>
        </w:rPr>
      </w:pPr>
      <w:r>
        <w:rPr>
          <w:i/>
        </w:rPr>
        <w:t xml:space="preserve">Family Day Care Association </w:t>
      </w:r>
      <w:proofErr w:type="spellStart"/>
      <w:r>
        <w:rPr>
          <w:i/>
        </w:rPr>
        <w:t>Qld</w:t>
      </w:r>
      <w:proofErr w:type="spellEnd"/>
      <w:r>
        <w:rPr>
          <w:i/>
        </w:rPr>
        <w:t xml:space="preserve">. recognizes that a healthy, balanced diet is crucial to the growth and development of children’s minds and bodies and that food and drinks provided/offered to the children are consistent with Dietary Guidelines for Children and Adolescents in Australia.  The Educator will support children’s health by providing/offering and encouraging nutritious food choices.  </w:t>
      </w:r>
      <w:r>
        <w:rPr>
          <w:b/>
          <w:i/>
        </w:rPr>
        <w:t xml:space="preserve">It is important to advise the Educator if a child has any food allergies or food intolerance.  </w:t>
      </w:r>
      <w:r>
        <w:rPr>
          <w:i/>
        </w:rPr>
        <w:t xml:space="preserve">The Educator will observe the parental wishes with regards to breast/bottle feeding and culturally appropriate choices of food. Educators will encourage and promote daily physical </w:t>
      </w:r>
      <w:r>
        <w:rPr>
          <w:i/>
        </w:rPr>
        <w:lastRenderedPageBreak/>
        <w:t>activity maintaining a balance between active and inactive play, whilst managing the use of television and computer screen time.</w:t>
      </w:r>
    </w:p>
    <w:p w:rsidR="008E6369" w:rsidRPr="00A25FB9" w:rsidRDefault="008E6369" w:rsidP="008E6369">
      <w:pPr>
        <w:rPr>
          <w:b/>
          <w:i/>
          <w:color w:val="FF0000"/>
        </w:rPr>
      </w:pPr>
      <w:r w:rsidRPr="00A25FB9">
        <w:rPr>
          <w:i/>
          <w:color w:val="FF0000"/>
        </w:rPr>
        <w:t xml:space="preserve">For more information on Meals and Nutrition please refer to the Service’s </w:t>
      </w:r>
      <w:r>
        <w:rPr>
          <w:b/>
          <w:i/>
          <w:color w:val="FF0000"/>
        </w:rPr>
        <w:t>Children’s Health and Safety, NUTRITION AND PHYSICAL ACTIVITY policy.</w:t>
      </w:r>
    </w:p>
    <w:p w:rsidR="008E6369" w:rsidRDefault="008E6369" w:rsidP="008E6369">
      <w:pPr>
        <w:rPr>
          <w:i/>
        </w:rPr>
      </w:pPr>
    </w:p>
    <w:p w:rsidR="008E6369" w:rsidRPr="00225805" w:rsidRDefault="008E6369" w:rsidP="008E6369">
      <w:pPr>
        <w:rPr>
          <w:b/>
          <w:u w:val="single"/>
        </w:rPr>
      </w:pPr>
      <w:r>
        <w:rPr>
          <w:b/>
          <w:u w:val="single"/>
        </w:rPr>
        <w:t>MEDICATION</w:t>
      </w:r>
    </w:p>
    <w:p w:rsidR="008E6369" w:rsidRDefault="008E6369" w:rsidP="008E6369">
      <w:pPr>
        <w:rPr>
          <w:i/>
        </w:rPr>
      </w:pPr>
      <w:r>
        <w:rPr>
          <w:i/>
        </w:rPr>
        <w:t>All prescription medicines to be administered to children by Educators must be:</w:t>
      </w:r>
    </w:p>
    <w:p w:rsidR="008E6369" w:rsidRDefault="008E6369" w:rsidP="008E6369">
      <w:pPr>
        <w:numPr>
          <w:ilvl w:val="0"/>
          <w:numId w:val="7"/>
        </w:numPr>
        <w:rPr>
          <w:i/>
        </w:rPr>
      </w:pPr>
      <w:r>
        <w:rPr>
          <w:i/>
        </w:rPr>
        <w:t xml:space="preserve">Prescribed by a doctor </w:t>
      </w:r>
    </w:p>
    <w:p w:rsidR="008E6369" w:rsidRDefault="008E6369" w:rsidP="008E6369">
      <w:pPr>
        <w:numPr>
          <w:ilvl w:val="0"/>
          <w:numId w:val="7"/>
        </w:numPr>
        <w:rPr>
          <w:i/>
        </w:rPr>
      </w:pPr>
      <w:r>
        <w:rPr>
          <w:i/>
        </w:rPr>
        <w:t>Clearly labeled with the child’s name and required dosage:</w:t>
      </w:r>
    </w:p>
    <w:p w:rsidR="008E6369" w:rsidRDefault="008E6369" w:rsidP="008E6369">
      <w:pPr>
        <w:numPr>
          <w:ilvl w:val="0"/>
          <w:numId w:val="7"/>
        </w:numPr>
        <w:rPr>
          <w:i/>
        </w:rPr>
      </w:pPr>
      <w:r>
        <w:rPr>
          <w:i/>
        </w:rPr>
        <w:t xml:space="preserve">Within the expiry date – </w:t>
      </w:r>
      <w:proofErr w:type="spellStart"/>
      <w:r>
        <w:rPr>
          <w:i/>
        </w:rPr>
        <w:t>ie</w:t>
      </w:r>
      <w:proofErr w:type="spellEnd"/>
      <w:r>
        <w:rPr>
          <w:i/>
        </w:rPr>
        <w:t>: not expired</w:t>
      </w:r>
    </w:p>
    <w:p w:rsidR="008E6369" w:rsidRDefault="008E6369" w:rsidP="008E6369">
      <w:pPr>
        <w:ind w:left="180"/>
        <w:rPr>
          <w:i/>
        </w:rPr>
      </w:pPr>
      <w:r>
        <w:rPr>
          <w:i/>
        </w:rPr>
        <w:t>Over the counter medicine that has been authorized by the parent/guardian must be:</w:t>
      </w:r>
    </w:p>
    <w:p w:rsidR="008E6369" w:rsidRDefault="008E6369" w:rsidP="008E6369">
      <w:pPr>
        <w:numPr>
          <w:ilvl w:val="0"/>
          <w:numId w:val="7"/>
        </w:numPr>
        <w:rPr>
          <w:i/>
        </w:rPr>
      </w:pPr>
      <w:r>
        <w:rPr>
          <w:i/>
        </w:rPr>
        <w:t>A recommended product for a child</w:t>
      </w:r>
    </w:p>
    <w:p w:rsidR="008E6369" w:rsidRDefault="008E6369" w:rsidP="008E6369">
      <w:pPr>
        <w:numPr>
          <w:ilvl w:val="0"/>
          <w:numId w:val="7"/>
        </w:numPr>
        <w:rPr>
          <w:i/>
        </w:rPr>
      </w:pPr>
      <w:r>
        <w:rPr>
          <w:i/>
        </w:rPr>
        <w:t xml:space="preserve">Within the expiry date </w:t>
      </w:r>
      <w:proofErr w:type="spellStart"/>
      <w:r>
        <w:rPr>
          <w:i/>
        </w:rPr>
        <w:t>ie</w:t>
      </w:r>
      <w:proofErr w:type="spellEnd"/>
      <w:r>
        <w:rPr>
          <w:i/>
        </w:rPr>
        <w:t xml:space="preserve"> not expired</w:t>
      </w:r>
    </w:p>
    <w:p w:rsidR="008E6369" w:rsidRDefault="008E6369" w:rsidP="008E6369">
      <w:pPr>
        <w:rPr>
          <w:i/>
        </w:rPr>
      </w:pPr>
      <w:r>
        <w:rPr>
          <w:i/>
        </w:rPr>
        <w:t>In all instances of administering medication the parent and Educator must complete and sign the service Medication Form</w:t>
      </w:r>
      <w:r w:rsidRPr="002D1586">
        <w:rPr>
          <w:i/>
        </w:rPr>
        <w:t xml:space="preserve"> </w:t>
      </w:r>
      <w:r>
        <w:rPr>
          <w:i/>
        </w:rPr>
        <w:t xml:space="preserve">for the child. </w:t>
      </w:r>
    </w:p>
    <w:p w:rsidR="008E6369" w:rsidRPr="0006203F" w:rsidRDefault="008E6369" w:rsidP="008E6369">
      <w:pPr>
        <w:rPr>
          <w:u w:val="single"/>
        </w:rPr>
      </w:pPr>
      <w:r>
        <w:rPr>
          <w:i/>
        </w:rPr>
        <w:t xml:space="preserve">Medications must be handed to the Educator immediately upon arrival at the home and stored out of reach of children. </w:t>
      </w:r>
    </w:p>
    <w:p w:rsidR="008E6369" w:rsidRPr="00F65B5C" w:rsidRDefault="008E6369" w:rsidP="008E6369">
      <w:pPr>
        <w:rPr>
          <w:i/>
          <w:color w:val="FF0000"/>
        </w:rPr>
      </w:pPr>
      <w:r w:rsidRPr="00F65B5C">
        <w:rPr>
          <w:i/>
          <w:color w:val="FF0000"/>
        </w:rPr>
        <w:t xml:space="preserve">For more information refer to </w:t>
      </w:r>
      <w:r>
        <w:rPr>
          <w:i/>
          <w:color w:val="FF0000"/>
        </w:rPr>
        <w:t xml:space="preserve">the service’s </w:t>
      </w:r>
      <w:r w:rsidRPr="00F811B0">
        <w:rPr>
          <w:b/>
          <w:i/>
          <w:color w:val="FF0000"/>
        </w:rPr>
        <w:t>Administering Medication</w:t>
      </w:r>
      <w:r>
        <w:rPr>
          <w:i/>
          <w:color w:val="FF0000"/>
        </w:rPr>
        <w:t xml:space="preserve"> policy</w:t>
      </w:r>
    </w:p>
    <w:p w:rsidR="008E6369" w:rsidRPr="00225805" w:rsidRDefault="008E6369" w:rsidP="008E6369">
      <w:pPr>
        <w:rPr>
          <w:b/>
          <w:u w:val="single"/>
        </w:rPr>
      </w:pPr>
      <w:r w:rsidRPr="00225805">
        <w:rPr>
          <w:b/>
          <w:u w:val="single"/>
        </w:rPr>
        <w:t>SWIMMING</w:t>
      </w:r>
    </w:p>
    <w:p w:rsidR="008E6369" w:rsidRDefault="000A1998" w:rsidP="008E6369">
      <w:pPr>
        <w:rPr>
          <w:i/>
        </w:rPr>
      </w:pPr>
      <w:r>
        <w:rPr>
          <w:i/>
        </w:rPr>
        <w:t>Enhance-</w:t>
      </w:r>
      <w:r w:rsidR="00386567">
        <w:rPr>
          <w:i/>
        </w:rPr>
        <w:t>Tropical North</w:t>
      </w:r>
      <w:r w:rsidR="008E6369">
        <w:rPr>
          <w:i/>
        </w:rPr>
        <w:t xml:space="preserve"> Family Day Care allows swimming activities as part of the Educator’s program. All swimming activities (if undertaken) </w:t>
      </w:r>
      <w:r w:rsidR="008E6369" w:rsidRPr="00EE738C">
        <w:rPr>
          <w:i/>
        </w:rPr>
        <w:t>must</w:t>
      </w:r>
      <w:r w:rsidR="008E6369">
        <w:rPr>
          <w:i/>
        </w:rPr>
        <w:t xml:space="preserve"> comply with child care regulations governing adult/child ratios and any additional conditions imposed by the service. </w:t>
      </w:r>
      <w:r w:rsidR="008E6369" w:rsidRPr="00FA54E4">
        <w:rPr>
          <w:b/>
          <w:i/>
        </w:rPr>
        <w:t>Furthermore written consent from the parent must first be obtained before the swimming activity can take place</w:t>
      </w:r>
      <w:r w:rsidR="008E6369">
        <w:rPr>
          <w:i/>
        </w:rPr>
        <w:t>.</w:t>
      </w:r>
    </w:p>
    <w:p w:rsidR="008E6369" w:rsidRPr="00F65B5C" w:rsidRDefault="008E6369" w:rsidP="008E6369">
      <w:pPr>
        <w:rPr>
          <w:i/>
          <w:color w:val="FF0000"/>
        </w:rPr>
      </w:pPr>
      <w:r w:rsidRPr="00F65B5C">
        <w:rPr>
          <w:i/>
          <w:color w:val="FF0000"/>
        </w:rPr>
        <w:t xml:space="preserve">For more information </w:t>
      </w:r>
      <w:r>
        <w:rPr>
          <w:i/>
          <w:color w:val="FF0000"/>
        </w:rPr>
        <w:t xml:space="preserve">on management of swimming activities </w:t>
      </w:r>
      <w:r w:rsidRPr="00F65B5C">
        <w:rPr>
          <w:i/>
          <w:color w:val="FF0000"/>
        </w:rPr>
        <w:t>please refer to</w:t>
      </w:r>
      <w:r>
        <w:rPr>
          <w:i/>
          <w:color w:val="FF0000"/>
        </w:rPr>
        <w:t xml:space="preserve"> the Child Care Regulation 2003 and the service’s </w:t>
      </w:r>
      <w:r w:rsidRPr="00F811B0">
        <w:rPr>
          <w:b/>
          <w:i/>
          <w:color w:val="FF0000"/>
        </w:rPr>
        <w:t>Pool and Water Safety</w:t>
      </w:r>
      <w:r>
        <w:rPr>
          <w:i/>
          <w:color w:val="FF0000"/>
        </w:rPr>
        <w:t xml:space="preserve"> policy </w:t>
      </w:r>
    </w:p>
    <w:p w:rsidR="008E6369" w:rsidRDefault="008E6369" w:rsidP="008E6369">
      <w:pPr>
        <w:rPr>
          <w:b/>
          <w:u w:val="single"/>
        </w:rPr>
      </w:pPr>
    </w:p>
    <w:p w:rsidR="008E6369" w:rsidRPr="00225805" w:rsidRDefault="008E6369" w:rsidP="008E6369">
      <w:pPr>
        <w:rPr>
          <w:b/>
          <w:u w:val="single"/>
        </w:rPr>
      </w:pPr>
      <w:r w:rsidRPr="00225805">
        <w:rPr>
          <w:b/>
          <w:u w:val="single"/>
        </w:rPr>
        <w:t>PETS AND ANIMALS:</w:t>
      </w:r>
    </w:p>
    <w:p w:rsidR="008E6369" w:rsidRDefault="008E6369" w:rsidP="008E6369">
      <w:pPr>
        <w:rPr>
          <w:i/>
        </w:rPr>
      </w:pPr>
      <w:r>
        <w:rPr>
          <w:i/>
        </w:rPr>
        <w:t>Many Family Day Care homes have pets. Educators are required to inform families of all animals kept on the premises and how they are managed. The pets are required to be separated from the children’s play areas unless involved in a specific activity under the direct supervision of the Educator.</w:t>
      </w:r>
    </w:p>
    <w:p w:rsidR="008E6369" w:rsidRPr="006640CF" w:rsidRDefault="008E6369" w:rsidP="008E6369">
      <w:pPr>
        <w:rPr>
          <w:i/>
          <w:color w:val="FF0000"/>
        </w:rPr>
      </w:pPr>
      <w:r w:rsidRPr="006640CF">
        <w:rPr>
          <w:i/>
          <w:color w:val="FF0000"/>
        </w:rPr>
        <w:t xml:space="preserve">For more information please refer to </w:t>
      </w:r>
      <w:r>
        <w:rPr>
          <w:i/>
          <w:color w:val="FF0000"/>
        </w:rPr>
        <w:t xml:space="preserve">the </w:t>
      </w:r>
      <w:r w:rsidRPr="006640CF">
        <w:rPr>
          <w:i/>
          <w:color w:val="FF0000"/>
        </w:rPr>
        <w:t>service</w:t>
      </w:r>
      <w:r>
        <w:rPr>
          <w:i/>
          <w:color w:val="FF0000"/>
        </w:rPr>
        <w:t xml:space="preserve">’s </w:t>
      </w:r>
      <w:r w:rsidRPr="00FC7070">
        <w:rPr>
          <w:b/>
          <w:i/>
          <w:color w:val="FF0000"/>
        </w:rPr>
        <w:t>Animal and Pets</w:t>
      </w:r>
      <w:r>
        <w:rPr>
          <w:i/>
          <w:color w:val="FF0000"/>
        </w:rPr>
        <w:t xml:space="preserve"> </w:t>
      </w:r>
      <w:r w:rsidRPr="006640CF">
        <w:rPr>
          <w:i/>
          <w:color w:val="FF0000"/>
        </w:rPr>
        <w:t xml:space="preserve">policy </w:t>
      </w:r>
    </w:p>
    <w:p w:rsidR="008E6369" w:rsidRDefault="008E6369" w:rsidP="008E6369">
      <w:pPr>
        <w:rPr>
          <w:u w:val="single"/>
        </w:rPr>
      </w:pPr>
    </w:p>
    <w:p w:rsidR="008E6369" w:rsidRPr="00225805" w:rsidRDefault="008E6369" w:rsidP="008E6369">
      <w:pPr>
        <w:rPr>
          <w:b/>
          <w:u w:val="single"/>
        </w:rPr>
      </w:pPr>
      <w:r w:rsidRPr="00225805">
        <w:rPr>
          <w:b/>
          <w:u w:val="single"/>
        </w:rPr>
        <w:t>CONFIDENTIALITY:</w:t>
      </w:r>
    </w:p>
    <w:p w:rsidR="008E6369" w:rsidRDefault="008E6369" w:rsidP="008E6369">
      <w:pPr>
        <w:rPr>
          <w:i/>
        </w:rPr>
      </w:pPr>
      <w:r>
        <w:rPr>
          <w:i/>
        </w:rPr>
        <w:t>Records are securely maintained by the service for each individual family and properly disposed of (shredded) after the mandatory retention period.</w:t>
      </w:r>
    </w:p>
    <w:p w:rsidR="008E6369" w:rsidRDefault="008E6369" w:rsidP="008E6369">
      <w:pPr>
        <w:rPr>
          <w:i/>
        </w:rPr>
      </w:pPr>
      <w:r>
        <w:rPr>
          <w:i/>
        </w:rPr>
        <w:t xml:space="preserve">Written information concerning the child or the child’s family, and the Educator or the Educator’s family is kept separately. This information can be accessed only by the Parent or Educator to whom the records relate. </w:t>
      </w:r>
    </w:p>
    <w:p w:rsidR="008E6369" w:rsidRDefault="008E6369" w:rsidP="008E6369">
      <w:pPr>
        <w:rPr>
          <w:i/>
        </w:rPr>
      </w:pPr>
      <w:r>
        <w:rPr>
          <w:i/>
        </w:rPr>
        <w:t xml:space="preserve">All information about families and children in care is treated as confidential. </w:t>
      </w:r>
    </w:p>
    <w:p w:rsidR="008E6369" w:rsidRDefault="008E6369" w:rsidP="008E6369">
      <w:pPr>
        <w:rPr>
          <w:i/>
          <w:color w:val="FF0000"/>
        </w:rPr>
      </w:pPr>
      <w:r w:rsidRPr="00AE0A02">
        <w:rPr>
          <w:i/>
          <w:color w:val="FF0000"/>
        </w:rPr>
        <w:t xml:space="preserve">For more information on confidentiality in Family Day Care please refer to </w:t>
      </w:r>
      <w:r>
        <w:rPr>
          <w:i/>
          <w:color w:val="FF0000"/>
        </w:rPr>
        <w:t xml:space="preserve">the service’s </w:t>
      </w:r>
      <w:r w:rsidRPr="00F811B0">
        <w:rPr>
          <w:b/>
          <w:i/>
          <w:color w:val="FF0000"/>
        </w:rPr>
        <w:t>Managing</w:t>
      </w:r>
      <w:r>
        <w:rPr>
          <w:i/>
          <w:color w:val="FF0000"/>
        </w:rPr>
        <w:t xml:space="preserve"> </w:t>
      </w:r>
      <w:r w:rsidRPr="00F811B0">
        <w:rPr>
          <w:b/>
          <w:i/>
          <w:color w:val="FF0000"/>
        </w:rPr>
        <w:t>Records</w:t>
      </w:r>
      <w:r>
        <w:rPr>
          <w:i/>
          <w:color w:val="FF0000"/>
        </w:rPr>
        <w:t xml:space="preserve"> policy.</w:t>
      </w:r>
    </w:p>
    <w:p w:rsidR="003F7D1E" w:rsidRPr="00A25FB9" w:rsidRDefault="003F7D1E" w:rsidP="008E6369">
      <w:pPr>
        <w:rPr>
          <w:i/>
          <w:color w:val="FF0000"/>
        </w:rPr>
      </w:pPr>
    </w:p>
    <w:p w:rsidR="008E6369" w:rsidRPr="00225805" w:rsidRDefault="008E6369" w:rsidP="008E6369">
      <w:pPr>
        <w:rPr>
          <w:b/>
          <w:u w:val="single"/>
        </w:rPr>
      </w:pPr>
      <w:r w:rsidRPr="00225805">
        <w:rPr>
          <w:b/>
          <w:u w:val="single"/>
        </w:rPr>
        <w:lastRenderedPageBreak/>
        <w:t>STUDENTS AND VOLUNTEERS:</w:t>
      </w:r>
    </w:p>
    <w:p w:rsidR="008E6369" w:rsidRDefault="008E6369" w:rsidP="008E6369">
      <w:pPr>
        <w:rPr>
          <w:i/>
        </w:rPr>
      </w:pPr>
      <w:r>
        <w:rPr>
          <w:i/>
        </w:rPr>
        <w:t>Students and volunteers may participate in our scheme. At no time are students or volunteers allowed to supervise the children in the absence of the regular Educator.</w:t>
      </w:r>
    </w:p>
    <w:p w:rsidR="008E6369" w:rsidRDefault="008E6369" w:rsidP="008E6369">
      <w:pPr>
        <w:rPr>
          <w:i/>
          <w:color w:val="FF0000"/>
        </w:rPr>
      </w:pPr>
      <w:r w:rsidRPr="00AE0A02">
        <w:rPr>
          <w:i/>
          <w:color w:val="FF0000"/>
        </w:rPr>
        <w:t>For more informatio</w:t>
      </w:r>
      <w:r>
        <w:rPr>
          <w:i/>
          <w:color w:val="FF0000"/>
        </w:rPr>
        <w:t xml:space="preserve">n please refer to the service’s </w:t>
      </w:r>
      <w:r w:rsidRPr="00F811B0">
        <w:rPr>
          <w:b/>
          <w:i/>
          <w:color w:val="FF0000"/>
        </w:rPr>
        <w:t>Students and Volunteers</w:t>
      </w:r>
      <w:r>
        <w:rPr>
          <w:i/>
          <w:color w:val="FF0000"/>
        </w:rPr>
        <w:t xml:space="preserve"> policy.</w:t>
      </w:r>
    </w:p>
    <w:p w:rsidR="008E6369" w:rsidRDefault="008E6369" w:rsidP="008E6369">
      <w:pPr>
        <w:rPr>
          <w:i/>
          <w:color w:val="FF0000"/>
        </w:rPr>
      </w:pPr>
      <w:r>
        <w:rPr>
          <w:i/>
          <w:color w:val="FF0000"/>
        </w:rPr>
        <w:t xml:space="preserve">                           </w:t>
      </w:r>
    </w:p>
    <w:p w:rsidR="008E6369" w:rsidRPr="00B20153" w:rsidRDefault="008E6369" w:rsidP="00A825A5">
      <w:pPr>
        <w:rPr>
          <w:i/>
          <w:color w:val="FF0000"/>
        </w:rPr>
      </w:pPr>
      <w:r w:rsidRPr="00B20153">
        <w:rPr>
          <w:b/>
          <w:u w:val="single"/>
        </w:rPr>
        <w:t>HELPFUL PHONE NUMBERS:</w:t>
      </w:r>
    </w:p>
    <w:p w:rsidR="008E6369" w:rsidRPr="00B20153" w:rsidRDefault="008E6369" w:rsidP="008E6369">
      <w:pPr>
        <w:rPr>
          <w:sz w:val="22"/>
          <w:szCs w:val="22"/>
        </w:rPr>
      </w:pPr>
      <w:r w:rsidRPr="00B20153">
        <w:rPr>
          <w:sz w:val="22"/>
          <w:szCs w:val="22"/>
        </w:rPr>
        <w:t>Emergency</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000</w:t>
      </w:r>
    </w:p>
    <w:p w:rsidR="008E6369" w:rsidRPr="00B20153" w:rsidRDefault="008E6369" w:rsidP="008E6369"/>
    <w:p w:rsidR="008E6369" w:rsidRPr="00B20153" w:rsidRDefault="008E6369" w:rsidP="008E6369">
      <w:pPr>
        <w:rPr>
          <w:sz w:val="22"/>
          <w:szCs w:val="22"/>
        </w:rPr>
      </w:pPr>
      <w:r w:rsidRPr="00B20153">
        <w:rPr>
          <w:sz w:val="22"/>
          <w:szCs w:val="22"/>
        </w:rPr>
        <w:t>Poisons Information Centre</w:t>
      </w:r>
      <w:r w:rsidRPr="00B20153">
        <w:rPr>
          <w:sz w:val="22"/>
          <w:szCs w:val="22"/>
        </w:rPr>
        <w:tab/>
        <w:t>(24/7)</w:t>
      </w:r>
      <w:r w:rsidRPr="00B20153">
        <w:rPr>
          <w:sz w:val="22"/>
          <w:szCs w:val="22"/>
        </w:rPr>
        <w:tab/>
      </w:r>
      <w:r w:rsidRPr="00B20153">
        <w:rPr>
          <w:sz w:val="22"/>
          <w:szCs w:val="22"/>
        </w:rPr>
        <w:tab/>
      </w:r>
      <w:r w:rsidRPr="00B20153">
        <w:rPr>
          <w:sz w:val="22"/>
          <w:szCs w:val="22"/>
        </w:rPr>
        <w:tab/>
      </w:r>
      <w:r w:rsidRPr="00B20153">
        <w:rPr>
          <w:sz w:val="22"/>
          <w:szCs w:val="22"/>
        </w:rPr>
        <w:tab/>
        <w:t xml:space="preserve">   131126</w:t>
      </w:r>
    </w:p>
    <w:p w:rsidR="008E6369" w:rsidRPr="00B20153" w:rsidRDefault="008E6369" w:rsidP="008E6369"/>
    <w:p w:rsidR="008E6369" w:rsidRPr="00B20153" w:rsidRDefault="008E6369" w:rsidP="008E6369">
      <w:pPr>
        <w:rPr>
          <w:sz w:val="22"/>
          <w:szCs w:val="22"/>
        </w:rPr>
      </w:pPr>
      <w:r w:rsidRPr="00B20153">
        <w:rPr>
          <w:sz w:val="22"/>
          <w:szCs w:val="22"/>
        </w:rPr>
        <w:t>Family Day Care Australia                                                                1800 658 699</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Family Day Care Association of QLD</w:t>
      </w:r>
      <w:r w:rsidRPr="00B20153">
        <w:rPr>
          <w:sz w:val="22"/>
          <w:szCs w:val="22"/>
        </w:rPr>
        <w:tab/>
      </w:r>
      <w:r w:rsidRPr="00B20153">
        <w:rPr>
          <w:sz w:val="22"/>
          <w:szCs w:val="22"/>
        </w:rPr>
        <w:tab/>
      </w:r>
      <w:r w:rsidRPr="00B20153">
        <w:rPr>
          <w:sz w:val="22"/>
          <w:szCs w:val="22"/>
        </w:rPr>
        <w:tab/>
      </w:r>
      <w:r w:rsidRPr="00B20153">
        <w:rPr>
          <w:sz w:val="22"/>
          <w:szCs w:val="22"/>
        </w:rPr>
        <w:tab/>
        <w:t xml:space="preserve">   33993737</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Australian Children’s Education &amp; Care Quality Authority              1300 422 327</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Office of Early Childhood Education &amp; Care                                   137468</w:t>
      </w:r>
    </w:p>
    <w:p w:rsidR="008E6369" w:rsidRPr="00B20153" w:rsidRDefault="008E6369" w:rsidP="008E6369">
      <w:pPr>
        <w:rPr>
          <w:sz w:val="22"/>
          <w:szCs w:val="22"/>
        </w:rPr>
      </w:pPr>
    </w:p>
    <w:p w:rsidR="008E6369" w:rsidRPr="00B20153" w:rsidRDefault="00D415C9" w:rsidP="008E6369">
      <w:hyperlink r:id="rId23" w:history="1">
        <w:r w:rsidR="008E6369" w:rsidRPr="00B20153">
          <w:rPr>
            <w:rStyle w:val="Hyperlink"/>
          </w:rPr>
          <w:t>https://www.oneplace.org.au/</w:t>
        </w:r>
      </w:hyperlink>
      <w:r w:rsidR="008E6369" w:rsidRPr="00B20153">
        <w:t xml:space="preserve">  web link to community directory of services</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Dept Transport (Child Restraints)                                                      132380</w:t>
      </w:r>
    </w:p>
    <w:p w:rsidR="008E6369" w:rsidRPr="00B20153" w:rsidRDefault="008E6369" w:rsidP="008E6369">
      <w:pPr>
        <w:jc w:val="center"/>
        <w:rPr>
          <w:b/>
          <w:sz w:val="22"/>
          <w:szCs w:val="22"/>
          <w:u w:val="single"/>
        </w:rPr>
      </w:pPr>
    </w:p>
    <w:p w:rsidR="008E6369" w:rsidRPr="00B20153" w:rsidRDefault="008E6369" w:rsidP="008E6369">
      <w:pPr>
        <w:rPr>
          <w:sz w:val="22"/>
          <w:szCs w:val="22"/>
        </w:rPr>
      </w:pPr>
      <w:r w:rsidRPr="00B20153">
        <w:rPr>
          <w:sz w:val="22"/>
          <w:szCs w:val="22"/>
        </w:rPr>
        <w:t>Centrelink (Hot line)</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136150</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Child Care information service</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1800 670 305</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Early Years Information Service                                                        47278370</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Child Support Agency (general inquiries)</w:t>
      </w:r>
      <w:r w:rsidRPr="00B20153">
        <w:rPr>
          <w:sz w:val="22"/>
          <w:szCs w:val="22"/>
        </w:rPr>
        <w:tab/>
      </w:r>
      <w:r w:rsidRPr="00B20153">
        <w:rPr>
          <w:sz w:val="22"/>
          <w:szCs w:val="22"/>
        </w:rPr>
        <w:tab/>
      </w:r>
      <w:r w:rsidRPr="00B20153">
        <w:rPr>
          <w:sz w:val="22"/>
          <w:szCs w:val="22"/>
        </w:rPr>
        <w:tab/>
        <w:t xml:space="preserve">   131272 </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Child, Youth and Family Health Services</w:t>
      </w:r>
      <w:r w:rsidRPr="00B20153">
        <w:rPr>
          <w:sz w:val="22"/>
          <w:szCs w:val="22"/>
        </w:rPr>
        <w:tab/>
      </w:r>
      <w:r w:rsidRPr="00B20153">
        <w:rPr>
          <w:sz w:val="22"/>
          <w:szCs w:val="22"/>
        </w:rPr>
        <w:tab/>
      </w:r>
      <w:r w:rsidRPr="00B20153">
        <w:rPr>
          <w:sz w:val="22"/>
          <w:szCs w:val="22"/>
        </w:rPr>
        <w:tab/>
        <w:t xml:space="preserve">   44339000</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Queensland Family and Child Commission</w:t>
      </w:r>
      <w:r w:rsidRPr="00B20153">
        <w:rPr>
          <w:sz w:val="22"/>
          <w:szCs w:val="22"/>
        </w:rPr>
        <w:tab/>
      </w:r>
      <w:r w:rsidRPr="00B20153">
        <w:rPr>
          <w:sz w:val="22"/>
          <w:szCs w:val="22"/>
        </w:rPr>
        <w:tab/>
      </w:r>
      <w:r w:rsidRPr="00B20153">
        <w:rPr>
          <w:sz w:val="22"/>
          <w:szCs w:val="22"/>
        </w:rPr>
        <w:tab/>
        <w:t xml:space="preserve">   07 39006000</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Department of Child Safety</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47 997900</w:t>
      </w:r>
    </w:p>
    <w:p w:rsidR="008E6369" w:rsidRPr="00B20153" w:rsidRDefault="008E6369" w:rsidP="008E6369">
      <w:pPr>
        <w:rPr>
          <w:sz w:val="22"/>
          <w:szCs w:val="22"/>
        </w:rPr>
      </w:pPr>
      <w:r w:rsidRPr="00B20153">
        <w:rPr>
          <w:sz w:val="22"/>
          <w:szCs w:val="22"/>
        </w:rPr>
        <w:t>(After hours)</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1800 177 135</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Infant Management and Parenting skills (IMPS)</w:t>
      </w:r>
      <w:r w:rsidRPr="00B20153">
        <w:rPr>
          <w:sz w:val="22"/>
          <w:szCs w:val="22"/>
        </w:rPr>
        <w:tab/>
        <w:t xml:space="preserve">                             44339000</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Lifeline NQ</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131114</w:t>
      </w:r>
    </w:p>
    <w:p w:rsidR="008E6369" w:rsidRPr="00B20153" w:rsidRDefault="008E6369" w:rsidP="008E6369">
      <w:pPr>
        <w:rPr>
          <w:sz w:val="22"/>
          <w:szCs w:val="22"/>
        </w:rPr>
      </w:pPr>
    </w:p>
    <w:p w:rsidR="008E6369" w:rsidRPr="00B20153" w:rsidRDefault="008E6369" w:rsidP="008E6369">
      <w:pPr>
        <w:rPr>
          <w:sz w:val="22"/>
          <w:szCs w:val="22"/>
        </w:rPr>
      </w:pPr>
      <w:r w:rsidRPr="00B20153">
        <w:rPr>
          <w:sz w:val="22"/>
          <w:szCs w:val="22"/>
        </w:rPr>
        <w:t>Parent line (Counseling Call line)</w:t>
      </w:r>
      <w:r w:rsidRPr="00B20153">
        <w:rPr>
          <w:sz w:val="22"/>
          <w:szCs w:val="22"/>
        </w:rPr>
        <w:tab/>
      </w:r>
      <w:r w:rsidRPr="00B20153">
        <w:rPr>
          <w:sz w:val="22"/>
          <w:szCs w:val="22"/>
        </w:rPr>
        <w:tab/>
      </w:r>
      <w:r w:rsidRPr="00B20153">
        <w:rPr>
          <w:sz w:val="22"/>
          <w:szCs w:val="22"/>
        </w:rPr>
        <w:tab/>
      </w:r>
      <w:r w:rsidRPr="00B20153">
        <w:rPr>
          <w:sz w:val="22"/>
          <w:szCs w:val="22"/>
        </w:rPr>
        <w:tab/>
        <w:t xml:space="preserve">   1300 301 300</w:t>
      </w:r>
    </w:p>
    <w:p w:rsidR="008E6369" w:rsidRPr="00B20153" w:rsidRDefault="008E6369" w:rsidP="008E6369">
      <w:pPr>
        <w:rPr>
          <w:sz w:val="22"/>
          <w:szCs w:val="22"/>
        </w:rPr>
      </w:pP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p>
    <w:p w:rsidR="008E6369" w:rsidRPr="00B20153" w:rsidRDefault="008E6369" w:rsidP="008E6369">
      <w:pPr>
        <w:rPr>
          <w:sz w:val="22"/>
          <w:szCs w:val="22"/>
        </w:rPr>
      </w:pPr>
      <w:r w:rsidRPr="00B20153">
        <w:rPr>
          <w:sz w:val="22"/>
          <w:szCs w:val="22"/>
        </w:rPr>
        <w:t>QLD Education</w:t>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t xml:space="preserve">   137468</w:t>
      </w:r>
    </w:p>
    <w:p w:rsidR="008E6369" w:rsidRPr="00B20153" w:rsidRDefault="008E6369" w:rsidP="008E6369">
      <w:pPr>
        <w:rPr>
          <w:sz w:val="22"/>
          <w:szCs w:val="22"/>
        </w:rPr>
      </w:pP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r w:rsidRPr="00B20153">
        <w:rPr>
          <w:sz w:val="22"/>
          <w:szCs w:val="22"/>
        </w:rPr>
        <w:tab/>
      </w:r>
    </w:p>
    <w:p w:rsidR="008E6369" w:rsidRPr="00B20153" w:rsidRDefault="008E6369" w:rsidP="008E6369">
      <w:pPr>
        <w:rPr>
          <w:sz w:val="22"/>
          <w:szCs w:val="22"/>
        </w:rPr>
      </w:pPr>
      <w:r w:rsidRPr="00B20153">
        <w:rPr>
          <w:sz w:val="22"/>
          <w:szCs w:val="22"/>
        </w:rPr>
        <w:t>Interpreting Services                                                                          131450</w:t>
      </w:r>
    </w:p>
    <w:p w:rsidR="008E6369" w:rsidRPr="00B20153" w:rsidRDefault="008E6369" w:rsidP="008E6369">
      <w:pPr>
        <w:rPr>
          <w:sz w:val="22"/>
          <w:szCs w:val="22"/>
        </w:rPr>
      </w:pPr>
    </w:p>
    <w:p w:rsidR="008E6369" w:rsidRPr="00F81771" w:rsidRDefault="008E6369" w:rsidP="008E6369">
      <w:pPr>
        <w:rPr>
          <w:sz w:val="22"/>
          <w:szCs w:val="22"/>
        </w:rPr>
      </w:pPr>
    </w:p>
    <w:p w:rsidR="008E6369" w:rsidRPr="00F81771" w:rsidRDefault="008E6369" w:rsidP="008E6369">
      <w:pPr>
        <w:rPr>
          <w:sz w:val="22"/>
          <w:szCs w:val="22"/>
        </w:rPr>
      </w:pPr>
    </w:p>
    <w:p w:rsidR="00420B4D" w:rsidRDefault="00420B4D" w:rsidP="00420B4D">
      <w:pPr>
        <w:ind w:left="-1080"/>
      </w:pPr>
    </w:p>
    <w:p w:rsidR="00420B4D" w:rsidRDefault="00420B4D" w:rsidP="00420B4D">
      <w:pPr>
        <w:ind w:left="-1080"/>
      </w:pPr>
    </w:p>
    <w:p w:rsidR="00420B4D" w:rsidRDefault="00420B4D" w:rsidP="00420B4D">
      <w:pPr>
        <w:pStyle w:val="ActionItems"/>
        <w:numPr>
          <w:ilvl w:val="0"/>
          <w:numId w:val="0"/>
        </w:numPr>
        <w:rPr>
          <w:rFonts w:ascii="Century Gothic" w:hAnsi="Century Gothic"/>
          <w:sz w:val="22"/>
          <w:szCs w:val="22"/>
        </w:rPr>
      </w:pPr>
    </w:p>
    <w:p w:rsidR="00420B4D" w:rsidRPr="00155834" w:rsidRDefault="00420B4D" w:rsidP="00420B4D">
      <w:pPr>
        <w:pStyle w:val="ActionItems"/>
        <w:numPr>
          <w:ilvl w:val="0"/>
          <w:numId w:val="0"/>
        </w:numPr>
        <w:rPr>
          <w:rFonts w:ascii="Century Gothic" w:hAnsi="Century Gothic"/>
          <w:sz w:val="22"/>
          <w:szCs w:val="22"/>
        </w:rPr>
      </w:pPr>
      <w:r>
        <w:rPr>
          <w:rFonts w:ascii="Century Gothic" w:hAnsi="Century Gothic"/>
          <w:sz w:val="22"/>
          <w:szCs w:val="22"/>
        </w:rPr>
        <w:t xml:space="preserve">CEASING </w:t>
      </w:r>
      <w:smartTag w:uri="urn:schemas-microsoft-com:office:smarttags" w:element="place">
        <w:r>
          <w:rPr>
            <w:rFonts w:ascii="Century Gothic" w:hAnsi="Century Gothic"/>
            <w:sz w:val="22"/>
            <w:szCs w:val="22"/>
          </w:rPr>
          <w:t>CARE</w:t>
        </w:r>
      </w:smartTag>
      <w:r w:rsidRPr="00155834">
        <w:rPr>
          <w:rFonts w:ascii="Century Gothic" w:hAnsi="Century Gothic"/>
          <w:sz w:val="22"/>
          <w:szCs w:val="22"/>
        </w:rPr>
        <w:t xml:space="preserve"> FORM</w:t>
      </w:r>
    </w:p>
    <w:p w:rsidR="00420B4D" w:rsidRPr="00A83C54" w:rsidRDefault="00420B4D" w:rsidP="00420B4D">
      <w:pPr>
        <w:pBdr>
          <w:top w:val="single" w:sz="4" w:space="1" w:color="00AEEF"/>
        </w:pBdr>
        <w:jc w:val="both"/>
        <w:rPr>
          <w:rFonts w:ascii="Century Gothic" w:hAnsi="Century Gothic"/>
          <w:sz w:val="6"/>
          <w:szCs w:val="6"/>
        </w:rPr>
      </w:pPr>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880"/>
        <w:gridCol w:w="720"/>
        <w:gridCol w:w="1440"/>
      </w:tblGrid>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Child 1 Name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i/>
                <w:sz w:val="16"/>
                <w:szCs w:val="16"/>
              </w:rPr>
            </w:pP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Child 2 Name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Parent’s Name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bCs/>
                <w:color w:val="FFFFFF"/>
                <w:sz w:val="20"/>
                <w:szCs w:val="20"/>
              </w:rPr>
              <w:t>Notice Given to Cease Care Date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r w:rsidRPr="00204BC0">
              <w:rPr>
                <w:rFonts w:ascii="Century Gothic" w:hAnsi="Century Gothic"/>
                <w:i/>
                <w:sz w:val="18"/>
                <w:szCs w:val="18"/>
              </w:rPr>
              <w:t xml:space="preserve">        /           /            </w:t>
            </w: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Ceasing Care Date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i/>
                <w:sz w:val="16"/>
                <w:szCs w:val="16"/>
              </w:rPr>
            </w:pPr>
            <w:r w:rsidRPr="00204BC0">
              <w:rPr>
                <w:rFonts w:ascii="Century Gothic" w:hAnsi="Century Gothic"/>
                <w:i/>
                <w:sz w:val="18"/>
                <w:szCs w:val="18"/>
              </w:rPr>
              <w:t xml:space="preserve">        /           /                                   </w:t>
            </w:r>
            <w:r w:rsidRPr="00204BC0">
              <w:rPr>
                <w:rFonts w:ascii="Century Gothic" w:hAnsi="Century Gothic"/>
                <w:i/>
                <w:sz w:val="16"/>
                <w:szCs w:val="16"/>
              </w:rPr>
              <w:t>(Actual last day in care)</w:t>
            </w: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Ceasing Care Days</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Educators Name</w:t>
            </w:r>
          </w:p>
        </w:tc>
        <w:tc>
          <w:tcPr>
            <w:tcW w:w="5040"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p>
        </w:tc>
      </w:tr>
      <w:tr w:rsidR="00420B4D" w:rsidRPr="00204BC0" w:rsidTr="00477FBC">
        <w:trPr>
          <w:trHeight w:val="397"/>
        </w:trPr>
        <w:tc>
          <w:tcPr>
            <w:tcW w:w="234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Pr>
                <w:rFonts w:ascii="Century Gothic" w:hAnsi="Century Gothic"/>
                <w:b/>
                <w:color w:val="FFFFFF"/>
                <w:sz w:val="20"/>
                <w:szCs w:val="20"/>
              </w:rPr>
              <w:t>C</w:t>
            </w:r>
            <w:r w:rsidRPr="00204BC0">
              <w:rPr>
                <w:rFonts w:ascii="Century Gothic" w:hAnsi="Century Gothic"/>
                <w:b/>
                <w:color w:val="FFFFFF"/>
                <w:sz w:val="20"/>
                <w:szCs w:val="20"/>
              </w:rPr>
              <w:t>oordinator /</w:t>
            </w:r>
          </w:p>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Admin Name</w:t>
            </w:r>
          </w:p>
        </w:tc>
        <w:tc>
          <w:tcPr>
            <w:tcW w:w="2880" w:type="dxa"/>
            <w:vAlign w:val="center"/>
          </w:tcPr>
          <w:p w:rsidR="00420B4D" w:rsidRPr="00204BC0" w:rsidRDefault="00420B4D" w:rsidP="00477FBC">
            <w:pPr>
              <w:pStyle w:val="Header"/>
              <w:tabs>
                <w:tab w:val="clear" w:pos="4320"/>
                <w:tab w:val="clear" w:pos="8640"/>
              </w:tabs>
              <w:rPr>
                <w:rFonts w:ascii="Century Gothic" w:hAnsi="Century Gothic"/>
                <w:sz w:val="18"/>
                <w:szCs w:val="18"/>
              </w:rPr>
            </w:pPr>
          </w:p>
        </w:tc>
        <w:tc>
          <w:tcPr>
            <w:tcW w:w="720" w:type="dxa"/>
            <w:shd w:val="clear" w:color="auto" w:fill="666666"/>
            <w:vAlign w:val="center"/>
          </w:tcPr>
          <w:p w:rsidR="00420B4D" w:rsidRPr="00204BC0" w:rsidRDefault="00420B4D" w:rsidP="00477FBC">
            <w:pPr>
              <w:pStyle w:val="Header"/>
              <w:tabs>
                <w:tab w:val="clear" w:pos="4320"/>
                <w:tab w:val="clear" w:pos="8640"/>
              </w:tabs>
              <w:rPr>
                <w:rFonts w:ascii="Century Gothic" w:hAnsi="Century Gothic"/>
                <w:b/>
                <w:color w:val="FFFFFF"/>
                <w:sz w:val="20"/>
                <w:szCs w:val="20"/>
              </w:rPr>
            </w:pPr>
            <w:r w:rsidRPr="00204BC0">
              <w:rPr>
                <w:rFonts w:ascii="Century Gothic" w:hAnsi="Century Gothic"/>
                <w:b/>
                <w:color w:val="FFFFFF"/>
                <w:sz w:val="20"/>
                <w:szCs w:val="20"/>
              </w:rPr>
              <w:t>Date</w:t>
            </w:r>
          </w:p>
        </w:tc>
        <w:tc>
          <w:tcPr>
            <w:tcW w:w="1440" w:type="dxa"/>
            <w:vAlign w:val="center"/>
          </w:tcPr>
          <w:p w:rsidR="00420B4D" w:rsidRPr="00204BC0" w:rsidRDefault="00420B4D" w:rsidP="00477FBC">
            <w:pPr>
              <w:pStyle w:val="Header"/>
              <w:tabs>
                <w:tab w:val="clear" w:pos="4320"/>
                <w:tab w:val="clear" w:pos="8640"/>
              </w:tabs>
              <w:rPr>
                <w:rFonts w:ascii="Century Gothic" w:hAnsi="Century Gothic"/>
                <w:sz w:val="20"/>
                <w:szCs w:val="20"/>
              </w:rPr>
            </w:pPr>
            <w:r w:rsidRPr="00204BC0">
              <w:rPr>
                <w:b/>
                <w:bCs/>
                <w:sz w:val="20"/>
                <w:szCs w:val="20"/>
              </w:rPr>
              <w:t xml:space="preserve">       /         /</w:t>
            </w:r>
          </w:p>
        </w:tc>
      </w:tr>
    </w:tbl>
    <w:p w:rsidR="00420B4D" w:rsidRPr="00A749FC" w:rsidRDefault="00420B4D" w:rsidP="00420B4D">
      <w:pPr>
        <w:pStyle w:val="Header"/>
        <w:tabs>
          <w:tab w:val="clear" w:pos="4320"/>
          <w:tab w:val="clear" w:pos="8640"/>
        </w:tabs>
        <w:rPr>
          <w:rFonts w:ascii="Century Gothic" w:hAnsi="Century Gothic"/>
          <w:color w:val="999999"/>
          <w:sz w:val="20"/>
        </w:rPr>
      </w:pPr>
    </w:p>
    <w:tbl>
      <w:tblPr>
        <w:tblpPr w:leftFromText="180" w:rightFromText="180" w:vertAnchor="text" w:horzAnchor="margin" w:tblpX="108" w:tblpY="-101"/>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821"/>
        <w:gridCol w:w="972"/>
        <w:gridCol w:w="1463"/>
      </w:tblGrid>
      <w:tr w:rsidR="00420B4D" w:rsidRPr="00204BC0" w:rsidTr="00477FBC">
        <w:trPr>
          <w:trHeight w:val="365"/>
        </w:trPr>
        <w:tc>
          <w:tcPr>
            <w:tcW w:w="7380" w:type="dxa"/>
            <w:gridSpan w:val="4"/>
            <w:shd w:val="clear" w:color="auto" w:fill="999999"/>
            <w:vAlign w:val="center"/>
          </w:tcPr>
          <w:p w:rsidR="00420B4D" w:rsidRPr="00204BC0" w:rsidRDefault="00420B4D" w:rsidP="00477FBC">
            <w:pPr>
              <w:pStyle w:val="Header"/>
              <w:tabs>
                <w:tab w:val="clear" w:pos="4320"/>
                <w:tab w:val="clear" w:pos="8640"/>
              </w:tabs>
              <w:rPr>
                <w:rFonts w:ascii="Century Gothic" w:hAnsi="Century Gothic"/>
                <w:i/>
                <w:color w:val="FFFFFF"/>
                <w:sz w:val="16"/>
                <w:szCs w:val="16"/>
              </w:rPr>
            </w:pPr>
            <w:smartTag w:uri="urn:schemas-microsoft-com:office:smarttags" w:element="PersonName">
              <w:r w:rsidRPr="00204BC0">
                <w:rPr>
                  <w:rFonts w:ascii="Century Gothic" w:hAnsi="Century Gothic"/>
                  <w:b/>
                  <w:color w:val="FFFFFF"/>
                  <w:sz w:val="18"/>
                  <w:szCs w:val="18"/>
                </w:rPr>
                <w:t>Admin</w:t>
              </w:r>
            </w:smartTag>
            <w:r w:rsidRPr="00204BC0">
              <w:rPr>
                <w:rFonts w:ascii="Century Gothic" w:hAnsi="Century Gothic"/>
                <w:b/>
                <w:color w:val="FFFFFF"/>
                <w:sz w:val="18"/>
                <w:szCs w:val="18"/>
              </w:rPr>
              <w:t xml:space="preserve"> Use Only</w:t>
            </w:r>
          </w:p>
        </w:tc>
      </w:tr>
      <w:tr w:rsidR="00420B4D" w:rsidRPr="00204BC0" w:rsidTr="00477FBC">
        <w:trPr>
          <w:trHeight w:val="397"/>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In Care Last Day</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i/>
                <w:sz w:val="18"/>
                <w:szCs w:val="18"/>
              </w:rPr>
            </w:pPr>
            <w:r w:rsidRPr="00204BC0">
              <w:rPr>
                <w:rFonts w:ascii="Century Gothic" w:hAnsi="Century Gothic"/>
                <w:sz w:val="18"/>
                <w:szCs w:val="18"/>
              </w:rPr>
              <w:t xml:space="preserve"> Yes   </w:t>
            </w:r>
            <w:r w:rsidRPr="00204BC0">
              <w:rPr>
                <w:rFonts w:ascii="Century Gothic" w:hAnsi="Century Gothic"/>
                <w:sz w:val="36"/>
                <w:szCs w:val="36"/>
              </w:rPr>
              <w:t>□</w:t>
            </w:r>
            <w:r w:rsidRPr="00204BC0">
              <w:rPr>
                <w:rFonts w:ascii="Century Gothic" w:hAnsi="Century Gothic"/>
                <w:sz w:val="18"/>
                <w:szCs w:val="18"/>
              </w:rPr>
              <w:t xml:space="preserve">   No  </w:t>
            </w:r>
            <w:r w:rsidRPr="00204BC0">
              <w:rPr>
                <w:rFonts w:ascii="Century Gothic" w:hAnsi="Century Gothic"/>
                <w:sz w:val="36"/>
                <w:szCs w:val="36"/>
              </w:rPr>
              <w:t>□</w:t>
            </w:r>
            <w:r w:rsidRPr="00204BC0">
              <w:rPr>
                <w:rFonts w:ascii="Century Gothic" w:hAnsi="Century Gothic"/>
                <w:sz w:val="18"/>
                <w:szCs w:val="18"/>
              </w:rPr>
              <w:t xml:space="preserve"> </w:t>
            </w:r>
            <w:r w:rsidRPr="00204BC0">
              <w:rPr>
                <w:rFonts w:ascii="Century Gothic" w:hAnsi="Century Gothic"/>
                <w:i/>
                <w:sz w:val="16"/>
                <w:szCs w:val="16"/>
              </w:rPr>
              <w:t>(See child’s last timesheet for this info)</w:t>
            </w:r>
          </w:p>
        </w:tc>
      </w:tr>
      <w:tr w:rsidR="00420B4D" w:rsidRPr="00204BC0" w:rsidTr="00477FBC">
        <w:trPr>
          <w:trHeight w:val="397"/>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All Fees Paid To Date</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r w:rsidRPr="00204BC0">
              <w:rPr>
                <w:rFonts w:ascii="Century Gothic" w:hAnsi="Century Gothic"/>
                <w:sz w:val="18"/>
                <w:szCs w:val="18"/>
              </w:rPr>
              <w:t xml:space="preserve"> Yes   </w:t>
            </w:r>
            <w:r w:rsidRPr="00204BC0">
              <w:rPr>
                <w:rFonts w:ascii="Century Gothic" w:hAnsi="Century Gothic"/>
                <w:sz w:val="36"/>
                <w:szCs w:val="36"/>
              </w:rPr>
              <w:t>□</w:t>
            </w:r>
            <w:r w:rsidRPr="00204BC0">
              <w:rPr>
                <w:rFonts w:ascii="Century Gothic" w:hAnsi="Century Gothic"/>
                <w:sz w:val="18"/>
                <w:szCs w:val="18"/>
              </w:rPr>
              <w:t xml:space="preserve">   No  </w:t>
            </w:r>
            <w:r w:rsidRPr="00204BC0">
              <w:rPr>
                <w:rFonts w:ascii="Century Gothic" w:hAnsi="Century Gothic"/>
                <w:sz w:val="36"/>
                <w:szCs w:val="36"/>
              </w:rPr>
              <w:t xml:space="preserve">□  </w:t>
            </w:r>
          </w:p>
        </w:tc>
      </w:tr>
      <w:tr w:rsidR="00420B4D" w:rsidRPr="00204BC0" w:rsidTr="00477FBC">
        <w:trPr>
          <w:trHeight w:val="397"/>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Bond To be Refunded</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r w:rsidRPr="00204BC0">
              <w:rPr>
                <w:rFonts w:ascii="Century Gothic" w:hAnsi="Century Gothic"/>
                <w:sz w:val="18"/>
                <w:szCs w:val="18"/>
              </w:rPr>
              <w:t xml:space="preserve"> Yes   </w:t>
            </w:r>
            <w:r w:rsidRPr="00204BC0">
              <w:rPr>
                <w:rFonts w:ascii="Century Gothic" w:hAnsi="Century Gothic"/>
                <w:sz w:val="36"/>
                <w:szCs w:val="36"/>
              </w:rPr>
              <w:t>□</w:t>
            </w:r>
            <w:r w:rsidRPr="00204BC0">
              <w:rPr>
                <w:rFonts w:ascii="Century Gothic" w:hAnsi="Century Gothic"/>
                <w:sz w:val="18"/>
                <w:szCs w:val="18"/>
              </w:rPr>
              <w:t xml:space="preserve">   </w:t>
            </w:r>
            <w:proofErr w:type="gramStart"/>
            <w:r w:rsidRPr="00204BC0">
              <w:rPr>
                <w:rFonts w:ascii="Century Gothic" w:hAnsi="Century Gothic"/>
                <w:sz w:val="18"/>
                <w:szCs w:val="18"/>
              </w:rPr>
              <w:t xml:space="preserve">No  </w:t>
            </w:r>
            <w:r w:rsidRPr="00204BC0">
              <w:rPr>
                <w:rFonts w:ascii="Century Gothic" w:hAnsi="Century Gothic"/>
                <w:sz w:val="36"/>
                <w:szCs w:val="36"/>
              </w:rPr>
              <w:t>□</w:t>
            </w:r>
            <w:proofErr w:type="gramEnd"/>
            <w:r w:rsidRPr="00204BC0">
              <w:rPr>
                <w:rFonts w:ascii="Century Gothic" w:hAnsi="Century Gothic"/>
                <w:sz w:val="36"/>
                <w:szCs w:val="36"/>
              </w:rPr>
              <w:t xml:space="preserve"> </w:t>
            </w:r>
            <w:r w:rsidRPr="00204BC0">
              <w:rPr>
                <w:rFonts w:ascii="Century Gothic" w:hAnsi="Century Gothic"/>
                <w:sz w:val="18"/>
                <w:szCs w:val="18"/>
              </w:rPr>
              <w:t>If so, how much?    $</w:t>
            </w:r>
            <w:r w:rsidRPr="00204BC0">
              <w:rPr>
                <w:rFonts w:ascii="Century Gothic" w:hAnsi="Century Gothic"/>
                <w:sz w:val="16"/>
                <w:szCs w:val="16"/>
              </w:rPr>
              <w:t xml:space="preserve"> </w:t>
            </w:r>
            <w:r w:rsidRPr="00204BC0">
              <w:rPr>
                <w:rFonts w:ascii="Century Gothic" w:hAnsi="Century Gothic"/>
                <w:sz w:val="36"/>
                <w:szCs w:val="36"/>
              </w:rPr>
              <w:t xml:space="preserve"> </w:t>
            </w:r>
          </w:p>
        </w:tc>
      </w:tr>
      <w:tr w:rsidR="00420B4D" w:rsidRPr="00204BC0" w:rsidTr="00477FBC">
        <w:trPr>
          <w:trHeight w:val="397"/>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Bond to be Refunded to Who?</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sz w:val="18"/>
                <w:szCs w:val="18"/>
              </w:rPr>
            </w:pPr>
            <w:r w:rsidRPr="00204BC0">
              <w:rPr>
                <w:rFonts w:ascii="Century Gothic" w:hAnsi="Century Gothic"/>
                <w:sz w:val="18"/>
                <w:szCs w:val="18"/>
              </w:rPr>
              <w:t xml:space="preserve">Educator  </w:t>
            </w:r>
            <w:r w:rsidRPr="00204BC0">
              <w:rPr>
                <w:rFonts w:ascii="Century Gothic" w:hAnsi="Century Gothic"/>
                <w:sz w:val="36"/>
                <w:szCs w:val="36"/>
              </w:rPr>
              <w:t xml:space="preserve">□ </w:t>
            </w:r>
            <w:r w:rsidRPr="00204BC0">
              <w:rPr>
                <w:rFonts w:ascii="Century Gothic" w:hAnsi="Century Gothic"/>
                <w:sz w:val="18"/>
                <w:szCs w:val="18"/>
              </w:rPr>
              <w:t xml:space="preserve">Parent </w:t>
            </w:r>
            <w:r w:rsidRPr="00204BC0">
              <w:rPr>
                <w:rFonts w:ascii="Century Gothic" w:hAnsi="Century Gothic"/>
                <w:sz w:val="36"/>
                <w:szCs w:val="36"/>
              </w:rPr>
              <w:t>□</w:t>
            </w:r>
          </w:p>
        </w:tc>
      </w:tr>
      <w:tr w:rsidR="00420B4D" w:rsidRPr="00204BC0" w:rsidTr="00477FBC">
        <w:trPr>
          <w:trHeight w:val="1046"/>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All details of Ceased Care for Child Processed</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sz w:val="36"/>
                <w:szCs w:val="36"/>
              </w:rPr>
            </w:pPr>
            <w:r w:rsidRPr="00204BC0">
              <w:rPr>
                <w:rFonts w:ascii="Century Gothic" w:hAnsi="Century Gothic"/>
                <w:sz w:val="18"/>
                <w:szCs w:val="18"/>
              </w:rPr>
              <w:t xml:space="preserve">Harmony </w:t>
            </w:r>
            <w:r w:rsidRPr="00204BC0">
              <w:rPr>
                <w:rFonts w:ascii="Century Gothic" w:hAnsi="Century Gothic"/>
                <w:sz w:val="36"/>
                <w:szCs w:val="36"/>
              </w:rPr>
              <w:t>□</w:t>
            </w:r>
            <w:r w:rsidRPr="00204BC0">
              <w:rPr>
                <w:rFonts w:ascii="Century Gothic" w:hAnsi="Century Gothic"/>
                <w:sz w:val="18"/>
                <w:szCs w:val="18"/>
              </w:rPr>
              <w:t xml:space="preserve">     File Archived  in Harmony </w:t>
            </w:r>
            <w:r w:rsidRPr="00204BC0">
              <w:rPr>
                <w:rFonts w:ascii="Century Gothic" w:hAnsi="Century Gothic"/>
                <w:sz w:val="36"/>
                <w:szCs w:val="36"/>
              </w:rPr>
              <w:t>□</w:t>
            </w:r>
          </w:p>
          <w:p w:rsidR="00420B4D" w:rsidRPr="00204BC0" w:rsidRDefault="00420B4D" w:rsidP="00477FBC">
            <w:pPr>
              <w:pStyle w:val="Header"/>
              <w:tabs>
                <w:tab w:val="clear" w:pos="4320"/>
                <w:tab w:val="clear" w:pos="8640"/>
              </w:tabs>
              <w:rPr>
                <w:rFonts w:ascii="Century Gothic" w:hAnsi="Century Gothic"/>
                <w:sz w:val="36"/>
                <w:szCs w:val="36"/>
              </w:rPr>
            </w:pPr>
            <w:r w:rsidRPr="00204BC0">
              <w:rPr>
                <w:rFonts w:ascii="Century Gothic" w:hAnsi="Century Gothic"/>
                <w:sz w:val="18"/>
                <w:szCs w:val="18"/>
              </w:rPr>
              <w:t xml:space="preserve">Bond sent to recipient along with covering letter </w:t>
            </w:r>
            <w:r w:rsidRPr="00204BC0">
              <w:rPr>
                <w:rFonts w:ascii="Century Gothic" w:hAnsi="Century Gothic"/>
                <w:sz w:val="36"/>
                <w:szCs w:val="36"/>
              </w:rPr>
              <w:t>□</w:t>
            </w:r>
          </w:p>
          <w:p w:rsidR="00420B4D" w:rsidRPr="00204BC0" w:rsidRDefault="00420B4D" w:rsidP="00477FBC">
            <w:pPr>
              <w:pStyle w:val="Header"/>
              <w:tabs>
                <w:tab w:val="clear" w:pos="4320"/>
                <w:tab w:val="clear" w:pos="8640"/>
              </w:tabs>
              <w:rPr>
                <w:rFonts w:ascii="Century Gothic" w:hAnsi="Century Gothic"/>
                <w:sz w:val="18"/>
                <w:szCs w:val="18"/>
              </w:rPr>
            </w:pPr>
            <w:r w:rsidRPr="00204BC0">
              <w:rPr>
                <w:rFonts w:ascii="Century Gothic" w:hAnsi="Century Gothic"/>
                <w:sz w:val="18"/>
                <w:szCs w:val="18"/>
              </w:rPr>
              <w:t xml:space="preserve">Child’s Hard copy File archived </w:t>
            </w:r>
            <w:r w:rsidRPr="00204BC0">
              <w:rPr>
                <w:rFonts w:ascii="Century Gothic" w:hAnsi="Century Gothic"/>
                <w:sz w:val="36"/>
                <w:szCs w:val="36"/>
              </w:rPr>
              <w:t>□</w:t>
            </w:r>
          </w:p>
        </w:tc>
      </w:tr>
      <w:tr w:rsidR="00420B4D" w:rsidRPr="00204BC0" w:rsidTr="00477FBC">
        <w:trPr>
          <w:trHeight w:val="775"/>
        </w:trPr>
        <w:tc>
          <w:tcPr>
            <w:tcW w:w="2124" w:type="dxa"/>
            <w:vAlign w:val="center"/>
          </w:tcPr>
          <w:p w:rsidR="00420B4D" w:rsidRPr="00204BC0" w:rsidRDefault="00420B4D" w:rsidP="00477FBC">
            <w:pPr>
              <w:pStyle w:val="Header"/>
              <w:tabs>
                <w:tab w:val="clear" w:pos="4320"/>
                <w:tab w:val="clear" w:pos="8640"/>
              </w:tabs>
              <w:rPr>
                <w:rFonts w:ascii="Century Gothic" w:hAnsi="Century Gothic"/>
                <w:b/>
                <w:sz w:val="18"/>
                <w:szCs w:val="18"/>
              </w:rPr>
            </w:pPr>
            <w:r w:rsidRPr="00204BC0">
              <w:rPr>
                <w:rFonts w:ascii="Century Gothic" w:hAnsi="Century Gothic"/>
                <w:b/>
                <w:sz w:val="18"/>
                <w:szCs w:val="18"/>
              </w:rPr>
              <w:t>Comments</w:t>
            </w:r>
          </w:p>
        </w:tc>
        <w:tc>
          <w:tcPr>
            <w:tcW w:w="5256" w:type="dxa"/>
            <w:gridSpan w:val="3"/>
            <w:vAlign w:val="center"/>
          </w:tcPr>
          <w:p w:rsidR="00420B4D" w:rsidRPr="00204BC0" w:rsidRDefault="00420B4D" w:rsidP="00477FBC">
            <w:pPr>
              <w:pStyle w:val="Header"/>
              <w:tabs>
                <w:tab w:val="clear" w:pos="4320"/>
                <w:tab w:val="clear" w:pos="8640"/>
              </w:tabs>
              <w:rPr>
                <w:rFonts w:ascii="Century Gothic" w:hAnsi="Century Gothic"/>
                <w:sz w:val="16"/>
                <w:szCs w:val="16"/>
              </w:rPr>
            </w:pPr>
          </w:p>
        </w:tc>
      </w:tr>
      <w:tr w:rsidR="00420B4D" w:rsidRPr="00204BC0" w:rsidTr="00477FBC">
        <w:tblPrEx>
          <w:shd w:val="clear" w:color="auto" w:fill="666666"/>
        </w:tblPrEx>
        <w:trPr>
          <w:trHeight w:val="343"/>
        </w:trPr>
        <w:tc>
          <w:tcPr>
            <w:tcW w:w="2124" w:type="dxa"/>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Admin Signature</w:t>
            </w:r>
          </w:p>
        </w:tc>
        <w:tc>
          <w:tcPr>
            <w:tcW w:w="2821" w:type="dxa"/>
            <w:shd w:val="clear" w:color="auto" w:fill="auto"/>
            <w:vAlign w:val="center"/>
          </w:tcPr>
          <w:p w:rsidR="00420B4D" w:rsidRPr="00204BC0" w:rsidRDefault="00420B4D" w:rsidP="00477FBC">
            <w:pPr>
              <w:rPr>
                <w:b/>
                <w:bCs/>
                <w:sz w:val="18"/>
                <w:szCs w:val="18"/>
              </w:rPr>
            </w:pPr>
          </w:p>
        </w:tc>
        <w:tc>
          <w:tcPr>
            <w:tcW w:w="972" w:type="dxa"/>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 xml:space="preserve">Date </w:t>
            </w:r>
          </w:p>
        </w:tc>
        <w:tc>
          <w:tcPr>
            <w:tcW w:w="1463" w:type="dxa"/>
            <w:shd w:val="clear" w:color="auto" w:fill="auto"/>
            <w:vAlign w:val="center"/>
          </w:tcPr>
          <w:p w:rsidR="00420B4D" w:rsidRPr="00204BC0" w:rsidRDefault="00420B4D" w:rsidP="00477FBC">
            <w:pPr>
              <w:rPr>
                <w:b/>
                <w:bCs/>
                <w:sz w:val="18"/>
                <w:szCs w:val="18"/>
              </w:rPr>
            </w:pPr>
            <w:r w:rsidRPr="00204BC0">
              <w:rPr>
                <w:b/>
                <w:bCs/>
                <w:sz w:val="18"/>
                <w:szCs w:val="18"/>
              </w:rPr>
              <w:t xml:space="preserve">      /        /</w:t>
            </w:r>
          </w:p>
        </w:tc>
      </w:tr>
      <w:tr w:rsidR="00420B4D" w:rsidRPr="00204BC0" w:rsidTr="00477FBC">
        <w:tblPrEx>
          <w:shd w:val="clear" w:color="auto" w:fill="666666"/>
        </w:tblPrEx>
        <w:trPr>
          <w:trHeight w:val="340"/>
        </w:trPr>
        <w:tc>
          <w:tcPr>
            <w:tcW w:w="2124" w:type="dxa"/>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Parent Signature</w:t>
            </w:r>
          </w:p>
        </w:tc>
        <w:tc>
          <w:tcPr>
            <w:tcW w:w="2821" w:type="dxa"/>
            <w:shd w:val="clear" w:color="auto" w:fill="auto"/>
            <w:vAlign w:val="center"/>
          </w:tcPr>
          <w:p w:rsidR="00420B4D" w:rsidRPr="00204BC0" w:rsidRDefault="00420B4D" w:rsidP="00477FBC">
            <w:pPr>
              <w:rPr>
                <w:b/>
                <w:bCs/>
                <w:sz w:val="18"/>
                <w:szCs w:val="18"/>
              </w:rPr>
            </w:pPr>
          </w:p>
        </w:tc>
        <w:tc>
          <w:tcPr>
            <w:tcW w:w="972" w:type="dxa"/>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 xml:space="preserve">Date </w:t>
            </w:r>
          </w:p>
        </w:tc>
        <w:tc>
          <w:tcPr>
            <w:tcW w:w="1463" w:type="dxa"/>
            <w:shd w:val="clear" w:color="auto" w:fill="auto"/>
            <w:vAlign w:val="center"/>
          </w:tcPr>
          <w:p w:rsidR="00420B4D" w:rsidRPr="00204BC0" w:rsidRDefault="00420B4D" w:rsidP="00477FBC">
            <w:pPr>
              <w:rPr>
                <w:b/>
                <w:bCs/>
                <w:sz w:val="18"/>
                <w:szCs w:val="18"/>
              </w:rPr>
            </w:pPr>
            <w:r w:rsidRPr="00204BC0">
              <w:rPr>
                <w:b/>
                <w:bCs/>
                <w:sz w:val="18"/>
                <w:szCs w:val="18"/>
              </w:rPr>
              <w:t xml:space="preserve">      /        /</w:t>
            </w:r>
          </w:p>
        </w:tc>
      </w:tr>
      <w:tr w:rsidR="00420B4D" w:rsidRPr="00204BC0" w:rsidTr="00477FBC">
        <w:tblPrEx>
          <w:shd w:val="clear" w:color="auto" w:fill="666666"/>
        </w:tblPrEx>
        <w:trPr>
          <w:trHeight w:val="340"/>
        </w:trPr>
        <w:tc>
          <w:tcPr>
            <w:tcW w:w="2124" w:type="dxa"/>
            <w:tcBorders>
              <w:bottom w:val="single" w:sz="4" w:space="0" w:color="auto"/>
            </w:tcBorders>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 xml:space="preserve">Educator Signature </w:t>
            </w:r>
          </w:p>
        </w:tc>
        <w:tc>
          <w:tcPr>
            <w:tcW w:w="2821" w:type="dxa"/>
            <w:tcBorders>
              <w:bottom w:val="single" w:sz="4" w:space="0" w:color="auto"/>
            </w:tcBorders>
            <w:shd w:val="clear" w:color="auto" w:fill="auto"/>
            <w:vAlign w:val="center"/>
          </w:tcPr>
          <w:p w:rsidR="00420B4D" w:rsidRPr="00204BC0" w:rsidRDefault="00420B4D" w:rsidP="00477FBC">
            <w:pPr>
              <w:rPr>
                <w:b/>
                <w:bCs/>
                <w:sz w:val="18"/>
                <w:szCs w:val="18"/>
              </w:rPr>
            </w:pPr>
          </w:p>
        </w:tc>
        <w:tc>
          <w:tcPr>
            <w:tcW w:w="972" w:type="dxa"/>
            <w:tcBorders>
              <w:bottom w:val="single" w:sz="4" w:space="0" w:color="auto"/>
            </w:tcBorders>
            <w:shd w:val="clear" w:color="auto" w:fill="999999"/>
            <w:vAlign w:val="center"/>
          </w:tcPr>
          <w:p w:rsidR="00420B4D" w:rsidRPr="00204BC0" w:rsidRDefault="00420B4D" w:rsidP="00477FBC">
            <w:pPr>
              <w:rPr>
                <w:rFonts w:ascii="Century Gothic" w:hAnsi="Century Gothic"/>
                <w:b/>
                <w:bCs/>
                <w:color w:val="FFFFFF"/>
                <w:sz w:val="18"/>
                <w:szCs w:val="18"/>
              </w:rPr>
            </w:pPr>
            <w:r w:rsidRPr="00204BC0">
              <w:rPr>
                <w:rFonts w:ascii="Century Gothic" w:hAnsi="Century Gothic"/>
                <w:b/>
                <w:bCs/>
                <w:color w:val="FFFFFF"/>
                <w:sz w:val="18"/>
                <w:szCs w:val="18"/>
              </w:rPr>
              <w:t xml:space="preserve">Date </w:t>
            </w:r>
          </w:p>
        </w:tc>
        <w:tc>
          <w:tcPr>
            <w:tcW w:w="1463" w:type="dxa"/>
            <w:tcBorders>
              <w:bottom w:val="single" w:sz="4" w:space="0" w:color="auto"/>
            </w:tcBorders>
            <w:shd w:val="clear" w:color="auto" w:fill="auto"/>
            <w:vAlign w:val="center"/>
          </w:tcPr>
          <w:p w:rsidR="00420B4D" w:rsidRPr="00204BC0" w:rsidRDefault="00420B4D" w:rsidP="00477FBC">
            <w:pPr>
              <w:rPr>
                <w:b/>
                <w:bCs/>
                <w:sz w:val="18"/>
                <w:szCs w:val="18"/>
              </w:rPr>
            </w:pPr>
            <w:r w:rsidRPr="00204BC0">
              <w:rPr>
                <w:b/>
                <w:bCs/>
                <w:sz w:val="18"/>
                <w:szCs w:val="18"/>
              </w:rPr>
              <w:t xml:space="preserve">      /        /</w:t>
            </w:r>
          </w:p>
        </w:tc>
      </w:tr>
    </w:tbl>
    <w:p w:rsidR="00211AE9" w:rsidRPr="00F81771" w:rsidRDefault="00211AE9" w:rsidP="005B652D">
      <w:pPr>
        <w:rPr>
          <w:sz w:val="22"/>
          <w:szCs w:val="22"/>
        </w:rPr>
      </w:pPr>
    </w:p>
    <w:sectPr w:rsidR="00211AE9" w:rsidRPr="00F81771" w:rsidSect="00773572">
      <w:pgSz w:w="12240" w:h="15840" w:code="1"/>
      <w:pgMar w:top="1440" w:right="1797" w:bottom="448"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C9" w:rsidRDefault="00D415C9">
      <w:r>
        <w:separator/>
      </w:r>
    </w:p>
  </w:endnote>
  <w:endnote w:type="continuationSeparator" w:id="0">
    <w:p w:rsidR="00D415C9" w:rsidRDefault="00D4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Extra Bold">
    <w:altName w:val="Berlin Sans FB Demi"/>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F" w:rsidRDefault="0070249F" w:rsidP="00D12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49F" w:rsidRDefault="0070249F" w:rsidP="00AD7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F" w:rsidRDefault="0070249F" w:rsidP="003313CF">
    <w:pPr>
      <w:pStyle w:val="Footer"/>
      <w:framePr w:wrap="around" w:vAnchor="text" w:hAnchor="margin" w:xAlign="right" w:y="1"/>
      <w:rPr>
        <w:rStyle w:val="PageNumber"/>
      </w:rPr>
    </w:pPr>
  </w:p>
  <w:p w:rsidR="0070249F" w:rsidRDefault="0070249F" w:rsidP="00D12944">
    <w:pPr>
      <w:pStyle w:val="Footer"/>
      <w:framePr w:wrap="around" w:vAnchor="text" w:hAnchor="margin" w:xAlign="right" w:y="1"/>
      <w:ind w:right="360"/>
      <w:rPr>
        <w:rStyle w:val="PageNumber"/>
      </w:rPr>
    </w:pPr>
  </w:p>
  <w:p w:rsidR="0070249F" w:rsidRDefault="0070249F" w:rsidP="00AD7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C9" w:rsidRDefault="00D415C9">
      <w:r>
        <w:separator/>
      </w:r>
    </w:p>
  </w:footnote>
  <w:footnote w:type="continuationSeparator" w:id="0">
    <w:p w:rsidR="00D415C9" w:rsidRDefault="00D4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F" w:rsidRDefault="0070249F" w:rsidP="005B65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49F" w:rsidRDefault="0070249F" w:rsidP="00AD73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9F" w:rsidRDefault="0070249F" w:rsidP="009A2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CEA">
      <w:rPr>
        <w:rStyle w:val="PageNumber"/>
        <w:noProof/>
      </w:rPr>
      <w:t>12</w:t>
    </w:r>
    <w:r>
      <w:rPr>
        <w:rStyle w:val="PageNumber"/>
      </w:rPr>
      <w:fldChar w:fldCharType="end"/>
    </w:r>
  </w:p>
  <w:p w:rsidR="0070249F" w:rsidRPr="002F222E" w:rsidRDefault="0010758B" w:rsidP="001D355D">
    <w:pPr>
      <w:pStyle w:val="Header"/>
      <w:ind w:right="360"/>
      <w:jc w:val="right"/>
      <w:rPr>
        <w:color w:val="FF0000"/>
      </w:rPr>
    </w:pPr>
    <w:r w:rsidRPr="001D355D">
      <w:rPr>
        <w:noProof/>
        <w:lang w:val="en-AU" w:eastAsia="en-AU"/>
      </w:rPr>
      <w:drawing>
        <wp:inline distT="0" distB="0" distL="0" distR="0">
          <wp:extent cx="1432560" cy="800100"/>
          <wp:effectExtent l="0" t="0" r="0" b="0"/>
          <wp:docPr id="1" name="Picture 1" descr="C:\Users\Katherine.Powderham.FDCQLD\Pictures\eh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Powderham.FDCQLD\Pictures\ehan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00100"/>
                  </a:xfrm>
                  <a:prstGeom prst="rect">
                    <a:avLst/>
                  </a:prstGeom>
                  <a:noFill/>
                  <a:ln>
                    <a:noFill/>
                  </a:ln>
                </pic:spPr>
              </pic:pic>
            </a:graphicData>
          </a:graphic>
        </wp:inline>
      </w:drawing>
    </w:r>
    <w:r w:rsidR="0070249F" w:rsidRPr="002F222E">
      <w:rPr>
        <w:color w:val="FF0000"/>
      </w:rPr>
      <w:t xml:space="preserve">                                                                                  </w:t>
    </w:r>
    <w:r w:rsidR="002F222E">
      <w:rPr>
        <w:color w:val="FF0000"/>
      </w:rPr>
      <w:t xml:space="preserve">                              </w:t>
    </w:r>
    <w:r w:rsidR="0070249F" w:rsidRPr="002F222E">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09F"/>
    <w:multiLevelType w:val="hybridMultilevel"/>
    <w:tmpl w:val="014ACD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920C7"/>
    <w:multiLevelType w:val="hybridMultilevel"/>
    <w:tmpl w:val="2A626C0A"/>
    <w:lvl w:ilvl="0" w:tplc="8674AC78">
      <w:start w:val="1"/>
      <w:numFmt w:val="decimal"/>
      <w:lvlText w:val="%1)"/>
      <w:lvlJc w:val="left"/>
      <w:pPr>
        <w:tabs>
          <w:tab w:val="num" w:pos="900"/>
        </w:tabs>
        <w:ind w:left="900" w:hanging="720"/>
      </w:pPr>
      <w:rPr>
        <w:rFonts w:hint="default"/>
      </w:rPr>
    </w:lvl>
    <w:lvl w:ilvl="1" w:tplc="0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37FB"/>
    <w:multiLevelType w:val="hybridMultilevel"/>
    <w:tmpl w:val="CF020A34"/>
    <w:lvl w:ilvl="0" w:tplc="8A043BB4">
      <w:numFmt w:val="bullet"/>
      <w:lvlText w:val=""/>
      <w:lvlJc w:val="left"/>
      <w:pPr>
        <w:tabs>
          <w:tab w:val="num" w:pos="1260"/>
        </w:tabs>
        <w:ind w:left="1260" w:hanging="720"/>
      </w:pPr>
      <w:rPr>
        <w:rFonts w:ascii="Symbol" w:eastAsia="Times New Roman" w:hAnsi="Symbol" w:cs="Times New Roman"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10E48FB"/>
    <w:multiLevelType w:val="hybridMultilevel"/>
    <w:tmpl w:val="1E841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A44B64"/>
    <w:multiLevelType w:val="hybridMultilevel"/>
    <w:tmpl w:val="684EDB50"/>
    <w:lvl w:ilvl="0" w:tplc="398AEC5E">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3D7511"/>
    <w:multiLevelType w:val="hybridMultilevel"/>
    <w:tmpl w:val="B50CFCC6"/>
    <w:lvl w:ilvl="0" w:tplc="E7926A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2C1C7B"/>
    <w:multiLevelType w:val="hybridMultilevel"/>
    <w:tmpl w:val="67F0ED9A"/>
    <w:lvl w:ilvl="0" w:tplc="236C54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A14B22"/>
    <w:multiLevelType w:val="hybridMultilevel"/>
    <w:tmpl w:val="16C49BD6"/>
    <w:lvl w:ilvl="0" w:tplc="5EE048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A0F7F"/>
    <w:multiLevelType w:val="hybridMultilevel"/>
    <w:tmpl w:val="B6E4E87A"/>
    <w:lvl w:ilvl="0" w:tplc="18D64424">
      <w:start w:val="1"/>
      <w:numFmt w:val="bullet"/>
      <w:pStyle w:val="ActionItems"/>
      <w:lvlText w:val=""/>
      <w:lvlJc w:val="left"/>
      <w:pPr>
        <w:tabs>
          <w:tab w:val="num" w:pos="360"/>
        </w:tabs>
        <w:ind w:left="36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D1838"/>
    <w:multiLevelType w:val="hybridMultilevel"/>
    <w:tmpl w:val="C4D47B6E"/>
    <w:lvl w:ilvl="0" w:tplc="841EFF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E6458E"/>
    <w:multiLevelType w:val="hybridMultilevel"/>
    <w:tmpl w:val="3C481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D15E76"/>
    <w:multiLevelType w:val="hybridMultilevel"/>
    <w:tmpl w:val="7DB03F94"/>
    <w:lvl w:ilvl="0" w:tplc="9F74C862">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DB56BB7"/>
    <w:multiLevelType w:val="hybridMultilevel"/>
    <w:tmpl w:val="E7A43C34"/>
    <w:lvl w:ilvl="0" w:tplc="FDB845B6">
      <w:start w:val="5"/>
      <w:numFmt w:val="lowerLetter"/>
      <w:lvlText w:val="%1)"/>
      <w:lvlJc w:val="left"/>
      <w:pPr>
        <w:tabs>
          <w:tab w:val="num" w:pos="1080"/>
        </w:tabs>
        <w:ind w:left="1080" w:hanging="720"/>
      </w:pPr>
      <w:rPr>
        <w:rFonts w:ascii="Albertus Extra Bold" w:eastAsia="Times New Roman" w:hAnsi="Albertus Extra Bold"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0"/>
  </w:num>
  <w:num w:numId="6">
    <w:abstractNumId w:val="9"/>
  </w:num>
  <w:num w:numId="7">
    <w:abstractNumId w:val="1"/>
  </w:num>
  <w:num w:numId="8">
    <w:abstractNumId w:val="4"/>
  </w:num>
  <w:num w:numId="9">
    <w:abstractNumId w:val="6"/>
  </w:num>
  <w:num w:numId="10">
    <w:abstractNumId w:val="1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87"/>
    <w:rsid w:val="00001C6A"/>
    <w:rsid w:val="00017C79"/>
    <w:rsid w:val="00020815"/>
    <w:rsid w:val="0002515A"/>
    <w:rsid w:val="00026A73"/>
    <w:rsid w:val="000300DC"/>
    <w:rsid w:val="000303FD"/>
    <w:rsid w:val="000316A6"/>
    <w:rsid w:val="000334ED"/>
    <w:rsid w:val="00033B30"/>
    <w:rsid w:val="000422C4"/>
    <w:rsid w:val="000432EF"/>
    <w:rsid w:val="000478CD"/>
    <w:rsid w:val="00056882"/>
    <w:rsid w:val="00056F72"/>
    <w:rsid w:val="00061A54"/>
    <w:rsid w:val="0006730E"/>
    <w:rsid w:val="00077F4D"/>
    <w:rsid w:val="00082821"/>
    <w:rsid w:val="0008656F"/>
    <w:rsid w:val="0008739C"/>
    <w:rsid w:val="00095E68"/>
    <w:rsid w:val="000A03A8"/>
    <w:rsid w:val="000A1998"/>
    <w:rsid w:val="000A356E"/>
    <w:rsid w:val="000A36E7"/>
    <w:rsid w:val="000A451C"/>
    <w:rsid w:val="000B4597"/>
    <w:rsid w:val="000B59E0"/>
    <w:rsid w:val="000D2BA9"/>
    <w:rsid w:val="000D3C43"/>
    <w:rsid w:val="000E245F"/>
    <w:rsid w:val="000E642F"/>
    <w:rsid w:val="000F2A7F"/>
    <w:rsid w:val="000F5302"/>
    <w:rsid w:val="0010758B"/>
    <w:rsid w:val="00110F23"/>
    <w:rsid w:val="00112830"/>
    <w:rsid w:val="0011347D"/>
    <w:rsid w:val="00120137"/>
    <w:rsid w:val="00122B29"/>
    <w:rsid w:val="00123852"/>
    <w:rsid w:val="001241F9"/>
    <w:rsid w:val="00131B47"/>
    <w:rsid w:val="0013254B"/>
    <w:rsid w:val="00132C9F"/>
    <w:rsid w:val="0013317E"/>
    <w:rsid w:val="00134289"/>
    <w:rsid w:val="00135026"/>
    <w:rsid w:val="00143DA8"/>
    <w:rsid w:val="00147C72"/>
    <w:rsid w:val="00155A42"/>
    <w:rsid w:val="00156F69"/>
    <w:rsid w:val="00157F30"/>
    <w:rsid w:val="00160E80"/>
    <w:rsid w:val="00163116"/>
    <w:rsid w:val="00174BAA"/>
    <w:rsid w:val="0017635B"/>
    <w:rsid w:val="00177A86"/>
    <w:rsid w:val="00181477"/>
    <w:rsid w:val="00184F07"/>
    <w:rsid w:val="0018621D"/>
    <w:rsid w:val="00191EC2"/>
    <w:rsid w:val="0019665C"/>
    <w:rsid w:val="001A780C"/>
    <w:rsid w:val="001B57CD"/>
    <w:rsid w:val="001C08C8"/>
    <w:rsid w:val="001C331F"/>
    <w:rsid w:val="001C7CD9"/>
    <w:rsid w:val="001D17D8"/>
    <w:rsid w:val="001D355D"/>
    <w:rsid w:val="001D4FBF"/>
    <w:rsid w:val="001E0560"/>
    <w:rsid w:val="001E1083"/>
    <w:rsid w:val="001F2C6D"/>
    <w:rsid w:val="001F5031"/>
    <w:rsid w:val="001F7EA2"/>
    <w:rsid w:val="00211AE9"/>
    <w:rsid w:val="00225805"/>
    <w:rsid w:val="00226223"/>
    <w:rsid w:val="002301B6"/>
    <w:rsid w:val="00233DE9"/>
    <w:rsid w:val="002360C3"/>
    <w:rsid w:val="002370F2"/>
    <w:rsid w:val="002375FD"/>
    <w:rsid w:val="002560A6"/>
    <w:rsid w:val="00267E0F"/>
    <w:rsid w:val="00270691"/>
    <w:rsid w:val="002745D4"/>
    <w:rsid w:val="00275765"/>
    <w:rsid w:val="002768BF"/>
    <w:rsid w:val="00280C14"/>
    <w:rsid w:val="0028265C"/>
    <w:rsid w:val="002837EF"/>
    <w:rsid w:val="00284EB0"/>
    <w:rsid w:val="00290929"/>
    <w:rsid w:val="00292401"/>
    <w:rsid w:val="00296068"/>
    <w:rsid w:val="002A2D65"/>
    <w:rsid w:val="002A2FC7"/>
    <w:rsid w:val="002B2210"/>
    <w:rsid w:val="002C3D1F"/>
    <w:rsid w:val="002D1586"/>
    <w:rsid w:val="002D1F5B"/>
    <w:rsid w:val="002D4C01"/>
    <w:rsid w:val="002D68B6"/>
    <w:rsid w:val="002E075C"/>
    <w:rsid w:val="002E102E"/>
    <w:rsid w:val="002F222E"/>
    <w:rsid w:val="002F72B3"/>
    <w:rsid w:val="002F7ACC"/>
    <w:rsid w:val="00304E73"/>
    <w:rsid w:val="00307F10"/>
    <w:rsid w:val="00311C96"/>
    <w:rsid w:val="0031488C"/>
    <w:rsid w:val="00320E78"/>
    <w:rsid w:val="00322EE1"/>
    <w:rsid w:val="003313CF"/>
    <w:rsid w:val="00331D03"/>
    <w:rsid w:val="00343A5E"/>
    <w:rsid w:val="00345199"/>
    <w:rsid w:val="003509C2"/>
    <w:rsid w:val="00355971"/>
    <w:rsid w:val="003623C6"/>
    <w:rsid w:val="0036273F"/>
    <w:rsid w:val="003669AA"/>
    <w:rsid w:val="00372243"/>
    <w:rsid w:val="0037457E"/>
    <w:rsid w:val="00374DCA"/>
    <w:rsid w:val="0037724B"/>
    <w:rsid w:val="00386567"/>
    <w:rsid w:val="003A3174"/>
    <w:rsid w:val="003B5D60"/>
    <w:rsid w:val="003B67C1"/>
    <w:rsid w:val="003C75C4"/>
    <w:rsid w:val="003C7D7F"/>
    <w:rsid w:val="003D441A"/>
    <w:rsid w:val="003D7DAA"/>
    <w:rsid w:val="003E1ADF"/>
    <w:rsid w:val="003E2F48"/>
    <w:rsid w:val="003E7B6C"/>
    <w:rsid w:val="003F281A"/>
    <w:rsid w:val="003F2C8D"/>
    <w:rsid w:val="003F3C10"/>
    <w:rsid w:val="003F6E95"/>
    <w:rsid w:val="003F7D1E"/>
    <w:rsid w:val="00401012"/>
    <w:rsid w:val="004018DE"/>
    <w:rsid w:val="00403CEA"/>
    <w:rsid w:val="00403F0A"/>
    <w:rsid w:val="00406783"/>
    <w:rsid w:val="004119DE"/>
    <w:rsid w:val="00412AEA"/>
    <w:rsid w:val="00413362"/>
    <w:rsid w:val="00420B4D"/>
    <w:rsid w:val="00420CD6"/>
    <w:rsid w:val="0043302A"/>
    <w:rsid w:val="004343FB"/>
    <w:rsid w:val="004355D6"/>
    <w:rsid w:val="00437D61"/>
    <w:rsid w:val="00445599"/>
    <w:rsid w:val="00445A50"/>
    <w:rsid w:val="00475075"/>
    <w:rsid w:val="00475821"/>
    <w:rsid w:val="0048475C"/>
    <w:rsid w:val="00497042"/>
    <w:rsid w:val="004A025F"/>
    <w:rsid w:val="004A12C1"/>
    <w:rsid w:val="004A6A40"/>
    <w:rsid w:val="004A7141"/>
    <w:rsid w:val="004B165A"/>
    <w:rsid w:val="004B3939"/>
    <w:rsid w:val="004B55D1"/>
    <w:rsid w:val="004B6F88"/>
    <w:rsid w:val="004C1F18"/>
    <w:rsid w:val="004C69E1"/>
    <w:rsid w:val="004D32B2"/>
    <w:rsid w:val="004D5F2F"/>
    <w:rsid w:val="004D643C"/>
    <w:rsid w:val="004D7507"/>
    <w:rsid w:val="004E3C6F"/>
    <w:rsid w:val="004E5F77"/>
    <w:rsid w:val="004E7828"/>
    <w:rsid w:val="004F4D27"/>
    <w:rsid w:val="004F7401"/>
    <w:rsid w:val="005050AE"/>
    <w:rsid w:val="00506AB4"/>
    <w:rsid w:val="00507114"/>
    <w:rsid w:val="00511F58"/>
    <w:rsid w:val="00512B3C"/>
    <w:rsid w:val="00517B04"/>
    <w:rsid w:val="005246D7"/>
    <w:rsid w:val="00524F96"/>
    <w:rsid w:val="00527D96"/>
    <w:rsid w:val="00530B2A"/>
    <w:rsid w:val="0053305A"/>
    <w:rsid w:val="005377F8"/>
    <w:rsid w:val="00544CDB"/>
    <w:rsid w:val="005511B1"/>
    <w:rsid w:val="00553677"/>
    <w:rsid w:val="00554D3B"/>
    <w:rsid w:val="005579AB"/>
    <w:rsid w:val="00561CEA"/>
    <w:rsid w:val="005671A2"/>
    <w:rsid w:val="005709DF"/>
    <w:rsid w:val="00573999"/>
    <w:rsid w:val="005750C2"/>
    <w:rsid w:val="005805FE"/>
    <w:rsid w:val="00582704"/>
    <w:rsid w:val="00586151"/>
    <w:rsid w:val="005934A3"/>
    <w:rsid w:val="005A2993"/>
    <w:rsid w:val="005B2918"/>
    <w:rsid w:val="005B555D"/>
    <w:rsid w:val="005B652D"/>
    <w:rsid w:val="005B6ACB"/>
    <w:rsid w:val="005C3402"/>
    <w:rsid w:val="005C3BA9"/>
    <w:rsid w:val="005C52AD"/>
    <w:rsid w:val="005C5DCB"/>
    <w:rsid w:val="005C6C3A"/>
    <w:rsid w:val="005D32B5"/>
    <w:rsid w:val="005D3D82"/>
    <w:rsid w:val="005D69E9"/>
    <w:rsid w:val="005E1BA2"/>
    <w:rsid w:val="005E28C7"/>
    <w:rsid w:val="005E7B50"/>
    <w:rsid w:val="005F312E"/>
    <w:rsid w:val="005F5615"/>
    <w:rsid w:val="006005BF"/>
    <w:rsid w:val="006021A1"/>
    <w:rsid w:val="00602CBF"/>
    <w:rsid w:val="006046A2"/>
    <w:rsid w:val="006124B3"/>
    <w:rsid w:val="006139FF"/>
    <w:rsid w:val="006201BF"/>
    <w:rsid w:val="00622B02"/>
    <w:rsid w:val="00623013"/>
    <w:rsid w:val="006235F2"/>
    <w:rsid w:val="0062568E"/>
    <w:rsid w:val="00630D46"/>
    <w:rsid w:val="00631CA5"/>
    <w:rsid w:val="00632059"/>
    <w:rsid w:val="00633879"/>
    <w:rsid w:val="006404EA"/>
    <w:rsid w:val="00645EFC"/>
    <w:rsid w:val="00652970"/>
    <w:rsid w:val="006563D3"/>
    <w:rsid w:val="00656A0F"/>
    <w:rsid w:val="006606A7"/>
    <w:rsid w:val="006640CF"/>
    <w:rsid w:val="00670A30"/>
    <w:rsid w:val="00671B62"/>
    <w:rsid w:val="0067489F"/>
    <w:rsid w:val="00675BA4"/>
    <w:rsid w:val="00676B95"/>
    <w:rsid w:val="00676ED0"/>
    <w:rsid w:val="00681173"/>
    <w:rsid w:val="00682AF1"/>
    <w:rsid w:val="006861CD"/>
    <w:rsid w:val="00690187"/>
    <w:rsid w:val="0069241B"/>
    <w:rsid w:val="006962D1"/>
    <w:rsid w:val="006A1F69"/>
    <w:rsid w:val="006A2054"/>
    <w:rsid w:val="006A2699"/>
    <w:rsid w:val="006A2F4A"/>
    <w:rsid w:val="006A4152"/>
    <w:rsid w:val="006A78B5"/>
    <w:rsid w:val="006A7BB1"/>
    <w:rsid w:val="006B3A62"/>
    <w:rsid w:val="006C6011"/>
    <w:rsid w:val="006D2707"/>
    <w:rsid w:val="006D4317"/>
    <w:rsid w:val="006D505E"/>
    <w:rsid w:val="006D5F3A"/>
    <w:rsid w:val="006E54B2"/>
    <w:rsid w:val="006E69E2"/>
    <w:rsid w:val="006E7B5C"/>
    <w:rsid w:val="006F03F0"/>
    <w:rsid w:val="006F3074"/>
    <w:rsid w:val="006F5ECA"/>
    <w:rsid w:val="006F62D3"/>
    <w:rsid w:val="0070249F"/>
    <w:rsid w:val="00706D70"/>
    <w:rsid w:val="00713CFA"/>
    <w:rsid w:val="007140E2"/>
    <w:rsid w:val="00715CF0"/>
    <w:rsid w:val="007233D9"/>
    <w:rsid w:val="00723D0C"/>
    <w:rsid w:val="007345B1"/>
    <w:rsid w:val="007413A8"/>
    <w:rsid w:val="0074604D"/>
    <w:rsid w:val="00753BCC"/>
    <w:rsid w:val="00755A3F"/>
    <w:rsid w:val="00760409"/>
    <w:rsid w:val="00763B4E"/>
    <w:rsid w:val="00764871"/>
    <w:rsid w:val="00773572"/>
    <w:rsid w:val="007840EF"/>
    <w:rsid w:val="00784D0D"/>
    <w:rsid w:val="00790F72"/>
    <w:rsid w:val="00795C0F"/>
    <w:rsid w:val="007A0191"/>
    <w:rsid w:val="007A5887"/>
    <w:rsid w:val="007A69D0"/>
    <w:rsid w:val="007A7D5B"/>
    <w:rsid w:val="007B4494"/>
    <w:rsid w:val="007D04C2"/>
    <w:rsid w:val="007E7E13"/>
    <w:rsid w:val="007F0868"/>
    <w:rsid w:val="007F33D5"/>
    <w:rsid w:val="007F6A6C"/>
    <w:rsid w:val="007F70A7"/>
    <w:rsid w:val="007F7A21"/>
    <w:rsid w:val="00800FC9"/>
    <w:rsid w:val="00817A53"/>
    <w:rsid w:val="00824963"/>
    <w:rsid w:val="00830A11"/>
    <w:rsid w:val="0084370F"/>
    <w:rsid w:val="00850400"/>
    <w:rsid w:val="00850BDA"/>
    <w:rsid w:val="00851B0E"/>
    <w:rsid w:val="0085375F"/>
    <w:rsid w:val="0085789D"/>
    <w:rsid w:val="00857941"/>
    <w:rsid w:val="00857D49"/>
    <w:rsid w:val="0086016F"/>
    <w:rsid w:val="00861F7D"/>
    <w:rsid w:val="008773BD"/>
    <w:rsid w:val="008838B3"/>
    <w:rsid w:val="00890FBD"/>
    <w:rsid w:val="00893EC5"/>
    <w:rsid w:val="008A54CA"/>
    <w:rsid w:val="008C1C81"/>
    <w:rsid w:val="008C2C00"/>
    <w:rsid w:val="008C5487"/>
    <w:rsid w:val="008C6621"/>
    <w:rsid w:val="008C6B24"/>
    <w:rsid w:val="008E4EFF"/>
    <w:rsid w:val="008E6369"/>
    <w:rsid w:val="008F1500"/>
    <w:rsid w:val="008F2FA9"/>
    <w:rsid w:val="008F3E96"/>
    <w:rsid w:val="008F4530"/>
    <w:rsid w:val="0090116F"/>
    <w:rsid w:val="00901358"/>
    <w:rsid w:val="00904B22"/>
    <w:rsid w:val="009126BA"/>
    <w:rsid w:val="00924797"/>
    <w:rsid w:val="00943106"/>
    <w:rsid w:val="00943E71"/>
    <w:rsid w:val="00944376"/>
    <w:rsid w:val="00944F11"/>
    <w:rsid w:val="0095159E"/>
    <w:rsid w:val="009516AE"/>
    <w:rsid w:val="009517E3"/>
    <w:rsid w:val="00961F01"/>
    <w:rsid w:val="0096458B"/>
    <w:rsid w:val="0096471F"/>
    <w:rsid w:val="00972188"/>
    <w:rsid w:val="00974A91"/>
    <w:rsid w:val="0098436F"/>
    <w:rsid w:val="00990635"/>
    <w:rsid w:val="0099112E"/>
    <w:rsid w:val="00996105"/>
    <w:rsid w:val="009977A7"/>
    <w:rsid w:val="009A07A2"/>
    <w:rsid w:val="009A216C"/>
    <w:rsid w:val="009A2BDF"/>
    <w:rsid w:val="009A6AA9"/>
    <w:rsid w:val="009A76FE"/>
    <w:rsid w:val="009C2232"/>
    <w:rsid w:val="009C4A8F"/>
    <w:rsid w:val="009D3CD1"/>
    <w:rsid w:val="009D4FC6"/>
    <w:rsid w:val="009D6CDE"/>
    <w:rsid w:val="009F08D1"/>
    <w:rsid w:val="009F2FCF"/>
    <w:rsid w:val="00A03308"/>
    <w:rsid w:val="00A05B28"/>
    <w:rsid w:val="00A10B30"/>
    <w:rsid w:val="00A11609"/>
    <w:rsid w:val="00A13C77"/>
    <w:rsid w:val="00A20E7A"/>
    <w:rsid w:val="00A249DE"/>
    <w:rsid w:val="00A25FB9"/>
    <w:rsid w:val="00A2640F"/>
    <w:rsid w:val="00A2716F"/>
    <w:rsid w:val="00A31A6B"/>
    <w:rsid w:val="00A3674A"/>
    <w:rsid w:val="00A4233E"/>
    <w:rsid w:val="00A563B3"/>
    <w:rsid w:val="00A62EFE"/>
    <w:rsid w:val="00A70EFF"/>
    <w:rsid w:val="00A73909"/>
    <w:rsid w:val="00A825A5"/>
    <w:rsid w:val="00A91590"/>
    <w:rsid w:val="00A94E7E"/>
    <w:rsid w:val="00A96018"/>
    <w:rsid w:val="00AA6492"/>
    <w:rsid w:val="00AB1DFF"/>
    <w:rsid w:val="00AC075D"/>
    <w:rsid w:val="00AC6BD8"/>
    <w:rsid w:val="00AC7DFE"/>
    <w:rsid w:val="00AD4DF9"/>
    <w:rsid w:val="00AD7390"/>
    <w:rsid w:val="00AE0A02"/>
    <w:rsid w:val="00AE3E3E"/>
    <w:rsid w:val="00AE4B76"/>
    <w:rsid w:val="00AF3C94"/>
    <w:rsid w:val="00B020E4"/>
    <w:rsid w:val="00B100B9"/>
    <w:rsid w:val="00B13196"/>
    <w:rsid w:val="00B1566C"/>
    <w:rsid w:val="00B20153"/>
    <w:rsid w:val="00B2060F"/>
    <w:rsid w:val="00B3026C"/>
    <w:rsid w:val="00B30CB1"/>
    <w:rsid w:val="00B32562"/>
    <w:rsid w:val="00B37C1B"/>
    <w:rsid w:val="00B47AB6"/>
    <w:rsid w:val="00B47ECF"/>
    <w:rsid w:val="00B5052A"/>
    <w:rsid w:val="00B50F3D"/>
    <w:rsid w:val="00B52EEE"/>
    <w:rsid w:val="00B5302A"/>
    <w:rsid w:val="00B57821"/>
    <w:rsid w:val="00B618F1"/>
    <w:rsid w:val="00B764FF"/>
    <w:rsid w:val="00B81445"/>
    <w:rsid w:val="00B944A4"/>
    <w:rsid w:val="00BA0D98"/>
    <w:rsid w:val="00BA2C51"/>
    <w:rsid w:val="00BD4026"/>
    <w:rsid w:val="00BD5056"/>
    <w:rsid w:val="00BD7F07"/>
    <w:rsid w:val="00BE121F"/>
    <w:rsid w:val="00BE1A03"/>
    <w:rsid w:val="00BE2B54"/>
    <w:rsid w:val="00BE5FDD"/>
    <w:rsid w:val="00BF409D"/>
    <w:rsid w:val="00C01C6E"/>
    <w:rsid w:val="00C072AF"/>
    <w:rsid w:val="00C1576E"/>
    <w:rsid w:val="00C23467"/>
    <w:rsid w:val="00C24AC5"/>
    <w:rsid w:val="00C25489"/>
    <w:rsid w:val="00C27641"/>
    <w:rsid w:val="00C42FD4"/>
    <w:rsid w:val="00C43EA6"/>
    <w:rsid w:val="00C46068"/>
    <w:rsid w:val="00C57925"/>
    <w:rsid w:val="00C620C2"/>
    <w:rsid w:val="00C65586"/>
    <w:rsid w:val="00C75466"/>
    <w:rsid w:val="00C91307"/>
    <w:rsid w:val="00C923E1"/>
    <w:rsid w:val="00C95767"/>
    <w:rsid w:val="00CA0121"/>
    <w:rsid w:val="00CB4295"/>
    <w:rsid w:val="00CB47C6"/>
    <w:rsid w:val="00CB4D26"/>
    <w:rsid w:val="00CC381D"/>
    <w:rsid w:val="00CC7A73"/>
    <w:rsid w:val="00CD6151"/>
    <w:rsid w:val="00CE75B7"/>
    <w:rsid w:val="00CF0C3C"/>
    <w:rsid w:val="00CF19B0"/>
    <w:rsid w:val="00CF1C93"/>
    <w:rsid w:val="00CF6843"/>
    <w:rsid w:val="00D00591"/>
    <w:rsid w:val="00D12944"/>
    <w:rsid w:val="00D21265"/>
    <w:rsid w:val="00D21A27"/>
    <w:rsid w:val="00D22826"/>
    <w:rsid w:val="00D27089"/>
    <w:rsid w:val="00D3233D"/>
    <w:rsid w:val="00D32BB6"/>
    <w:rsid w:val="00D375F7"/>
    <w:rsid w:val="00D415C9"/>
    <w:rsid w:val="00D4460B"/>
    <w:rsid w:val="00D6020D"/>
    <w:rsid w:val="00D64495"/>
    <w:rsid w:val="00D70DB0"/>
    <w:rsid w:val="00D73EAD"/>
    <w:rsid w:val="00D74994"/>
    <w:rsid w:val="00D84AF6"/>
    <w:rsid w:val="00D85C55"/>
    <w:rsid w:val="00D860EA"/>
    <w:rsid w:val="00D942BD"/>
    <w:rsid w:val="00D97003"/>
    <w:rsid w:val="00DA1A43"/>
    <w:rsid w:val="00DA4A7B"/>
    <w:rsid w:val="00DB07B8"/>
    <w:rsid w:val="00DB12C9"/>
    <w:rsid w:val="00DB19A8"/>
    <w:rsid w:val="00DB1CA1"/>
    <w:rsid w:val="00DB2951"/>
    <w:rsid w:val="00DB6436"/>
    <w:rsid w:val="00DB7787"/>
    <w:rsid w:val="00DC0C94"/>
    <w:rsid w:val="00DC26CF"/>
    <w:rsid w:val="00DC68C1"/>
    <w:rsid w:val="00DD1581"/>
    <w:rsid w:val="00DE026F"/>
    <w:rsid w:val="00DE1BCC"/>
    <w:rsid w:val="00DE2251"/>
    <w:rsid w:val="00DE4828"/>
    <w:rsid w:val="00DF288C"/>
    <w:rsid w:val="00DF3FD9"/>
    <w:rsid w:val="00DF5564"/>
    <w:rsid w:val="00DF5D28"/>
    <w:rsid w:val="00E013D3"/>
    <w:rsid w:val="00E04FE2"/>
    <w:rsid w:val="00E20719"/>
    <w:rsid w:val="00E22F15"/>
    <w:rsid w:val="00E26ADA"/>
    <w:rsid w:val="00E40503"/>
    <w:rsid w:val="00E415B9"/>
    <w:rsid w:val="00E46650"/>
    <w:rsid w:val="00E5074C"/>
    <w:rsid w:val="00E54DA3"/>
    <w:rsid w:val="00E67D69"/>
    <w:rsid w:val="00E70DBD"/>
    <w:rsid w:val="00E715E3"/>
    <w:rsid w:val="00E74AA9"/>
    <w:rsid w:val="00E7776A"/>
    <w:rsid w:val="00E808DE"/>
    <w:rsid w:val="00E922E5"/>
    <w:rsid w:val="00E92FEE"/>
    <w:rsid w:val="00E96691"/>
    <w:rsid w:val="00E96915"/>
    <w:rsid w:val="00E979D5"/>
    <w:rsid w:val="00E97A3E"/>
    <w:rsid w:val="00EA395F"/>
    <w:rsid w:val="00EA6D53"/>
    <w:rsid w:val="00EB4A4B"/>
    <w:rsid w:val="00EC26F8"/>
    <w:rsid w:val="00EC3D3C"/>
    <w:rsid w:val="00EC3E1F"/>
    <w:rsid w:val="00EC6D51"/>
    <w:rsid w:val="00ED2A68"/>
    <w:rsid w:val="00ED2D46"/>
    <w:rsid w:val="00ED50F7"/>
    <w:rsid w:val="00EE4463"/>
    <w:rsid w:val="00EE48D9"/>
    <w:rsid w:val="00EE5B8F"/>
    <w:rsid w:val="00EE738C"/>
    <w:rsid w:val="00EF2AB0"/>
    <w:rsid w:val="00F02455"/>
    <w:rsid w:val="00F03CA6"/>
    <w:rsid w:val="00F1316A"/>
    <w:rsid w:val="00F15725"/>
    <w:rsid w:val="00F2123E"/>
    <w:rsid w:val="00F3339D"/>
    <w:rsid w:val="00F42D7F"/>
    <w:rsid w:val="00F45DFB"/>
    <w:rsid w:val="00F5380A"/>
    <w:rsid w:val="00F5776B"/>
    <w:rsid w:val="00F644B3"/>
    <w:rsid w:val="00F65B5C"/>
    <w:rsid w:val="00F701FA"/>
    <w:rsid w:val="00F72E5E"/>
    <w:rsid w:val="00F811B0"/>
    <w:rsid w:val="00F81771"/>
    <w:rsid w:val="00F83DE1"/>
    <w:rsid w:val="00F848B8"/>
    <w:rsid w:val="00F87733"/>
    <w:rsid w:val="00F93522"/>
    <w:rsid w:val="00FA54E4"/>
    <w:rsid w:val="00FB3B5B"/>
    <w:rsid w:val="00FC7070"/>
    <w:rsid w:val="00FD228A"/>
    <w:rsid w:val="00FD6415"/>
    <w:rsid w:val="00FE6A5E"/>
    <w:rsid w:val="00FF6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680D4F7"/>
  <w15:chartTrackingRefBased/>
  <w15:docId w15:val="{E79881DD-C5B2-4735-A44E-34FED418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5671A2"/>
    <w:pPr>
      <w:keepNext/>
      <w:jc w:val="center"/>
      <w:outlineLvl w:val="1"/>
    </w:pPr>
    <w:rPr>
      <w:rFonts w:ascii="Lucida Bright" w:hAnsi="Lucida Bright"/>
      <w:sz w:val="28"/>
      <w:szCs w:val="20"/>
      <w:lang w:val="en-AU"/>
    </w:rPr>
  </w:style>
  <w:style w:type="paragraph" w:styleId="Heading3">
    <w:name w:val="heading 3"/>
    <w:basedOn w:val="Normal"/>
    <w:next w:val="Normal"/>
    <w:link w:val="Heading3Char"/>
    <w:qFormat/>
    <w:rsid w:val="005671A2"/>
    <w:pPr>
      <w:keepNext/>
      <w:jc w:val="center"/>
      <w:outlineLvl w:val="2"/>
    </w:pPr>
    <w:rPr>
      <w:rFonts w:ascii="Trebuchet MS" w:hAnsi="Trebuchet MS"/>
      <w:b/>
      <w:sz w:val="20"/>
      <w:szCs w:val="20"/>
      <w:u w:val="single"/>
      <w:lang w:val="en-AU"/>
    </w:rPr>
  </w:style>
  <w:style w:type="paragraph" w:styleId="Heading4">
    <w:name w:val="heading 4"/>
    <w:basedOn w:val="Normal"/>
    <w:next w:val="Normal"/>
    <w:link w:val="Heading4Char"/>
    <w:qFormat/>
    <w:rsid w:val="005671A2"/>
    <w:pPr>
      <w:keepNext/>
      <w:jc w:val="center"/>
      <w:outlineLvl w:val="3"/>
    </w:pPr>
    <w:rPr>
      <w:rFonts w:ascii="Harrington" w:hAnsi="Harrington"/>
      <w:sz w:val="9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04D"/>
    <w:rPr>
      <w:color w:val="0000FF"/>
      <w:u w:val="single"/>
    </w:rPr>
  </w:style>
  <w:style w:type="character" w:styleId="CommentReference">
    <w:name w:val="annotation reference"/>
    <w:semiHidden/>
    <w:rsid w:val="0074604D"/>
    <w:rPr>
      <w:sz w:val="16"/>
      <w:szCs w:val="16"/>
    </w:rPr>
  </w:style>
  <w:style w:type="paragraph" w:styleId="CommentText">
    <w:name w:val="annotation text"/>
    <w:basedOn w:val="Normal"/>
    <w:link w:val="CommentTextChar"/>
    <w:semiHidden/>
    <w:rsid w:val="0074604D"/>
    <w:rPr>
      <w:sz w:val="20"/>
      <w:szCs w:val="20"/>
    </w:rPr>
  </w:style>
  <w:style w:type="paragraph" w:styleId="CommentSubject">
    <w:name w:val="annotation subject"/>
    <w:basedOn w:val="CommentText"/>
    <w:next w:val="CommentText"/>
    <w:link w:val="CommentSubjectChar"/>
    <w:semiHidden/>
    <w:rsid w:val="0074604D"/>
    <w:rPr>
      <w:b/>
      <w:bCs/>
    </w:rPr>
  </w:style>
  <w:style w:type="paragraph" w:styleId="BalloonText">
    <w:name w:val="Balloon Text"/>
    <w:basedOn w:val="Normal"/>
    <w:link w:val="BalloonTextChar"/>
    <w:semiHidden/>
    <w:rsid w:val="0074604D"/>
    <w:rPr>
      <w:rFonts w:ascii="Tahoma" w:hAnsi="Tahoma" w:cs="Tahoma"/>
      <w:sz w:val="16"/>
      <w:szCs w:val="16"/>
    </w:rPr>
  </w:style>
  <w:style w:type="paragraph" w:styleId="Header">
    <w:name w:val="header"/>
    <w:basedOn w:val="Normal"/>
    <w:link w:val="HeaderChar"/>
    <w:rsid w:val="00445A50"/>
    <w:pPr>
      <w:tabs>
        <w:tab w:val="center" w:pos="4320"/>
        <w:tab w:val="right" w:pos="8640"/>
      </w:tabs>
    </w:pPr>
  </w:style>
  <w:style w:type="paragraph" w:styleId="Footer">
    <w:name w:val="footer"/>
    <w:basedOn w:val="Normal"/>
    <w:link w:val="FooterChar"/>
    <w:rsid w:val="00445A50"/>
    <w:pPr>
      <w:tabs>
        <w:tab w:val="center" w:pos="4320"/>
        <w:tab w:val="right" w:pos="8640"/>
      </w:tabs>
    </w:pPr>
  </w:style>
  <w:style w:type="character" w:styleId="PageNumber">
    <w:name w:val="page number"/>
    <w:basedOn w:val="DefaultParagraphFont"/>
    <w:rsid w:val="00AD7390"/>
  </w:style>
  <w:style w:type="character" w:customStyle="1" w:styleId="Heading2Char">
    <w:name w:val="Heading 2 Char"/>
    <w:link w:val="Heading2"/>
    <w:rsid w:val="005671A2"/>
    <w:rPr>
      <w:rFonts w:ascii="Lucida Bright" w:hAnsi="Lucida Bright"/>
      <w:sz w:val="28"/>
      <w:lang w:val="en-AU"/>
    </w:rPr>
  </w:style>
  <w:style w:type="character" w:customStyle="1" w:styleId="Heading3Char">
    <w:name w:val="Heading 3 Char"/>
    <w:link w:val="Heading3"/>
    <w:rsid w:val="005671A2"/>
    <w:rPr>
      <w:rFonts w:ascii="Trebuchet MS" w:hAnsi="Trebuchet MS"/>
      <w:b/>
      <w:u w:val="single"/>
      <w:lang w:val="en-AU"/>
    </w:rPr>
  </w:style>
  <w:style w:type="character" w:customStyle="1" w:styleId="Heading4Char">
    <w:name w:val="Heading 4 Char"/>
    <w:link w:val="Heading4"/>
    <w:rsid w:val="005671A2"/>
    <w:rPr>
      <w:rFonts w:ascii="Harrington" w:hAnsi="Harrington"/>
      <w:sz w:val="96"/>
      <w:lang w:val="en-AU"/>
    </w:rPr>
  </w:style>
  <w:style w:type="paragraph" w:styleId="NormalWeb">
    <w:name w:val="Normal (Web)"/>
    <w:basedOn w:val="Normal"/>
    <w:uiPriority w:val="99"/>
    <w:semiHidden/>
    <w:unhideWhenUsed/>
    <w:rsid w:val="000A03A8"/>
    <w:pPr>
      <w:spacing w:before="100" w:beforeAutospacing="1" w:after="100" w:afterAutospacing="1"/>
    </w:pPr>
  </w:style>
  <w:style w:type="paragraph" w:styleId="ListParagraph">
    <w:name w:val="List Paragraph"/>
    <w:basedOn w:val="Normal"/>
    <w:uiPriority w:val="34"/>
    <w:qFormat/>
    <w:rsid w:val="00773572"/>
    <w:pPr>
      <w:spacing w:after="200" w:line="276" w:lineRule="auto"/>
      <w:ind w:left="720"/>
      <w:contextualSpacing/>
    </w:pPr>
    <w:rPr>
      <w:rFonts w:ascii="Calibri" w:eastAsia="Calibri" w:hAnsi="Calibri"/>
      <w:sz w:val="22"/>
      <w:szCs w:val="22"/>
      <w:lang w:val="en-AU"/>
    </w:rPr>
  </w:style>
  <w:style w:type="character" w:customStyle="1" w:styleId="CommentTextChar">
    <w:name w:val="Comment Text Char"/>
    <w:basedOn w:val="DefaultParagraphFont"/>
    <w:link w:val="CommentText"/>
    <w:semiHidden/>
    <w:rsid w:val="008E6369"/>
    <w:rPr>
      <w:lang w:val="en-US" w:eastAsia="en-US"/>
    </w:rPr>
  </w:style>
  <w:style w:type="character" w:customStyle="1" w:styleId="CommentSubjectChar">
    <w:name w:val="Comment Subject Char"/>
    <w:basedOn w:val="CommentTextChar"/>
    <w:link w:val="CommentSubject"/>
    <w:semiHidden/>
    <w:rsid w:val="008E6369"/>
    <w:rPr>
      <w:b/>
      <w:bCs/>
      <w:lang w:val="en-US" w:eastAsia="en-US"/>
    </w:rPr>
  </w:style>
  <w:style w:type="character" w:customStyle="1" w:styleId="BalloonTextChar">
    <w:name w:val="Balloon Text Char"/>
    <w:basedOn w:val="DefaultParagraphFont"/>
    <w:link w:val="BalloonText"/>
    <w:semiHidden/>
    <w:rsid w:val="008E6369"/>
    <w:rPr>
      <w:rFonts w:ascii="Tahoma" w:hAnsi="Tahoma" w:cs="Tahoma"/>
      <w:sz w:val="16"/>
      <w:szCs w:val="16"/>
      <w:lang w:val="en-US" w:eastAsia="en-US"/>
    </w:rPr>
  </w:style>
  <w:style w:type="character" w:customStyle="1" w:styleId="HeaderChar">
    <w:name w:val="Header Char"/>
    <w:basedOn w:val="DefaultParagraphFont"/>
    <w:link w:val="Header"/>
    <w:rsid w:val="008E6369"/>
    <w:rPr>
      <w:sz w:val="24"/>
      <w:szCs w:val="24"/>
      <w:lang w:val="en-US" w:eastAsia="en-US"/>
    </w:rPr>
  </w:style>
  <w:style w:type="character" w:customStyle="1" w:styleId="FooterChar">
    <w:name w:val="Footer Char"/>
    <w:basedOn w:val="DefaultParagraphFont"/>
    <w:link w:val="Footer"/>
    <w:rsid w:val="008E6369"/>
    <w:rPr>
      <w:sz w:val="24"/>
      <w:szCs w:val="24"/>
      <w:lang w:val="en-US" w:eastAsia="en-US"/>
    </w:rPr>
  </w:style>
  <w:style w:type="paragraph" w:customStyle="1" w:styleId="ActionItems">
    <w:name w:val="Action Items"/>
    <w:basedOn w:val="Normal"/>
    <w:rsid w:val="00420B4D"/>
    <w:pPr>
      <w:numPr>
        <w:numId w:val="13"/>
      </w:numPr>
    </w:pPr>
    <w:rPr>
      <w:rFonts w:ascii="Comic Sans MS" w:hAnsi="Comic Sans MS"/>
      <w:sz w:val="20"/>
      <w:szCs w:val="20"/>
      <w:lang w:val="en-AU"/>
    </w:rPr>
  </w:style>
  <w:style w:type="paragraph" w:customStyle="1" w:styleId="Default">
    <w:name w:val="Default"/>
    <w:rsid w:val="00830A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201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27459">
      <w:bodyDiv w:val="1"/>
      <w:marLeft w:val="0"/>
      <w:marRight w:val="0"/>
      <w:marTop w:val="0"/>
      <w:marBottom w:val="0"/>
      <w:divBdr>
        <w:top w:val="none" w:sz="0" w:space="0" w:color="auto"/>
        <w:left w:val="none" w:sz="0" w:space="0" w:color="auto"/>
        <w:bottom w:val="none" w:sz="0" w:space="0" w:color="auto"/>
        <w:right w:val="none" w:sz="0" w:space="0" w:color="auto"/>
      </w:divBdr>
    </w:div>
    <w:div w:id="1367679541">
      <w:bodyDiv w:val="1"/>
      <w:marLeft w:val="0"/>
      <w:marRight w:val="0"/>
      <w:marTop w:val="0"/>
      <w:marBottom w:val="0"/>
      <w:divBdr>
        <w:top w:val="none" w:sz="0" w:space="0" w:color="auto"/>
        <w:left w:val="none" w:sz="0" w:space="0" w:color="auto"/>
        <w:bottom w:val="none" w:sz="0" w:space="0" w:color="auto"/>
        <w:right w:val="none" w:sz="0" w:space="0" w:color="auto"/>
      </w:divBdr>
      <w:divsChild>
        <w:div w:id="1442920858">
          <w:marLeft w:val="2"/>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cecqa.gov.au" TargetMode="External"/><Relationship Id="rId3" Type="http://schemas.openxmlformats.org/officeDocument/2006/relationships/customXml" Target="../customXml/item3.xml"/><Relationship Id="rId21" Type="http://schemas.openxmlformats.org/officeDocument/2006/relationships/hyperlink" Target="http://www.fdca.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ychild.gov.au/page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cecqa.gov.au/links-and-resources/" TargetMode="External"/><Relationship Id="rId20" Type="http://schemas.openxmlformats.org/officeDocument/2006/relationships/hyperlink" Target="mailto:tropical%20north@fdcql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neplace.org.au/" TargetMode="External"/><Relationship Id="rId10" Type="http://schemas.openxmlformats.org/officeDocument/2006/relationships/endnotes" Target="endnotes.xml"/><Relationship Id="rId19" Type="http://schemas.openxmlformats.org/officeDocument/2006/relationships/hyperlink" Target="mailto:Jason.DeBakker@fdcql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education.gov.au/documents/child-care-service-handbo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8A9B11176EE458FAF0B4D56ECC7F8" ma:contentTypeVersion="" ma:contentTypeDescription="Create a new document." ma:contentTypeScope="" ma:versionID="461eda83a096f647c7479057f7dc6e48">
  <xsd:schema xmlns:xsd="http://www.w3.org/2001/XMLSchema" xmlns:xs="http://www.w3.org/2001/XMLSchema" xmlns:p="http://schemas.microsoft.com/office/2006/metadata/properties" xmlns:ns2="ea21c383-51e5-4a1c-b32e-8913ce4d2a37" targetNamespace="http://schemas.microsoft.com/office/2006/metadata/properties" ma:root="true" ma:fieldsID="33b75304b4e7190f87815ed67704e3a6" ns2:_="">
    <xsd:import namespace="ea21c383-51e5-4a1c-b32e-8913ce4d2a3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1c383-51e5-4a1c-b32e-8913ce4d2a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E4E7-4BE9-4529-B6C6-786E72CE1C7E}">
  <ds:schemaRefs>
    <ds:schemaRef ds:uri="http://schemas.microsoft.com/sharepoint/v3/contenttype/forms"/>
  </ds:schemaRefs>
</ds:datastoreItem>
</file>

<file path=customXml/itemProps2.xml><?xml version="1.0" encoding="utf-8"?>
<ds:datastoreItem xmlns:ds="http://schemas.openxmlformats.org/officeDocument/2006/customXml" ds:itemID="{22B1464A-8EDF-4638-9DC5-9EB0A2B2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1c383-51e5-4a1c-b32e-8913ce4d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A8D40-35D4-4290-98CE-13ADA7ED1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75FB3-39F9-4937-A5E7-F552932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THURINGOWA</vt:lpstr>
    </vt:vector>
  </TitlesOfParts>
  <Company>TFDCS</Company>
  <LinksUpToDate>false</LinksUpToDate>
  <CharactersWithSpaces>26480</CharactersWithSpaces>
  <SharedDoc>false</SharedDoc>
  <HLinks>
    <vt:vector size="36" baseType="variant">
      <vt:variant>
        <vt:i4>1310786</vt:i4>
      </vt:variant>
      <vt:variant>
        <vt:i4>15</vt:i4>
      </vt:variant>
      <vt:variant>
        <vt:i4>0</vt:i4>
      </vt:variant>
      <vt:variant>
        <vt:i4>5</vt:i4>
      </vt:variant>
      <vt:variant>
        <vt:lpwstr>https://www.oneplace.org.au/</vt:lpwstr>
      </vt:variant>
      <vt:variant>
        <vt:lpwstr/>
      </vt:variant>
      <vt:variant>
        <vt:i4>3407930</vt:i4>
      </vt:variant>
      <vt:variant>
        <vt:i4>12</vt:i4>
      </vt:variant>
      <vt:variant>
        <vt:i4>0</vt:i4>
      </vt:variant>
      <vt:variant>
        <vt:i4>5</vt:i4>
      </vt:variant>
      <vt:variant>
        <vt:lpwstr>http://www.fdca.com.au/</vt:lpwstr>
      </vt:variant>
      <vt:variant>
        <vt:lpwstr/>
      </vt:variant>
      <vt:variant>
        <vt:i4>7471126</vt:i4>
      </vt:variant>
      <vt:variant>
        <vt:i4>9</vt:i4>
      </vt:variant>
      <vt:variant>
        <vt:i4>0</vt:i4>
      </vt:variant>
      <vt:variant>
        <vt:i4>5</vt:i4>
      </vt:variant>
      <vt:variant>
        <vt:lpwstr>mailto:Peta.McNellie@fdcqld.org</vt:lpwstr>
      </vt:variant>
      <vt:variant>
        <vt:lpwstr/>
      </vt:variant>
      <vt:variant>
        <vt:i4>4456513</vt:i4>
      </vt:variant>
      <vt:variant>
        <vt:i4>6</vt:i4>
      </vt:variant>
      <vt:variant>
        <vt:i4>0</vt:i4>
      </vt:variant>
      <vt:variant>
        <vt:i4>5</vt:i4>
      </vt:variant>
      <vt:variant>
        <vt:lpwstr>http://www.acecqa.gov.au/</vt:lpwstr>
      </vt:variant>
      <vt:variant>
        <vt:lpwstr/>
      </vt:variant>
      <vt:variant>
        <vt:i4>4653067</vt:i4>
      </vt:variant>
      <vt:variant>
        <vt:i4>3</vt:i4>
      </vt:variant>
      <vt:variant>
        <vt:i4>0</vt:i4>
      </vt:variant>
      <vt:variant>
        <vt:i4>5</vt:i4>
      </vt:variant>
      <vt:variant>
        <vt:lpwstr>http://www.mychild.gov.au/pages/home.aspx</vt:lpwstr>
      </vt:variant>
      <vt:variant>
        <vt:lpwstr/>
      </vt:variant>
      <vt:variant>
        <vt:i4>5505055</vt:i4>
      </vt:variant>
      <vt:variant>
        <vt:i4>0</vt:i4>
      </vt:variant>
      <vt:variant>
        <vt:i4>0</vt:i4>
      </vt:variant>
      <vt:variant>
        <vt:i4>5</vt:i4>
      </vt:variant>
      <vt:variant>
        <vt:lpwstr>http://www.acecqa.gov.au/links-and-resources/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THURINGOWA</dc:title>
  <dc:subject/>
  <dc:creator>ELAINE</dc:creator>
  <cp:keywords/>
  <dc:description/>
  <cp:lastModifiedBy>Michala Mann</cp:lastModifiedBy>
  <cp:revision>5</cp:revision>
  <cp:lastPrinted>2017-08-17T22:30:00Z</cp:lastPrinted>
  <dcterms:created xsi:type="dcterms:W3CDTF">2019-01-29T23:22:00Z</dcterms:created>
  <dcterms:modified xsi:type="dcterms:W3CDTF">2019-01-29T23:46:00Z</dcterms:modified>
</cp:coreProperties>
</file>